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94780" w14:textId="196531B9" w:rsidR="00B1348F" w:rsidRPr="00B40E6F" w:rsidRDefault="002C2BF0" w:rsidP="002C2BF0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eastAsia="fr-FR"/>
        </w:rPr>
      </w:pPr>
      <w:bookmarkStart w:id="0" w:name="_GoBack"/>
      <w:bookmarkEnd w:id="0"/>
      <w:r>
        <w:rPr>
          <w:rFonts w:ascii="Arial" w:eastAsia="Times New Roman" w:hAnsi="Arial" w:cs="Times New Roman"/>
          <w:noProof/>
          <w:sz w:val="24"/>
          <w:szCs w:val="24"/>
          <w:lang w:eastAsia="fr-FR"/>
        </w:rPr>
        <w:drawing>
          <wp:inline distT="0" distB="0" distL="0" distR="0" wp14:anchorId="482C0160" wp14:editId="222A229F">
            <wp:extent cx="1441450" cy="736600"/>
            <wp:effectExtent l="0" t="0" r="635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sz w:val="24"/>
          <w:szCs w:val="24"/>
          <w:lang w:eastAsia="fr-FR"/>
        </w:rPr>
        <w:t xml:space="preserve">                                                                 </w:t>
      </w:r>
      <w:r>
        <w:rPr>
          <w:rFonts w:ascii="Arial" w:eastAsia="Times New Roman" w:hAnsi="Arial" w:cs="Times New Roman"/>
          <w:noProof/>
          <w:sz w:val="24"/>
          <w:szCs w:val="24"/>
          <w:lang w:eastAsia="fr-FR"/>
        </w:rPr>
        <w:drawing>
          <wp:inline distT="0" distB="0" distL="0" distR="0" wp14:anchorId="7D600440" wp14:editId="678FF98B">
            <wp:extent cx="1275478" cy="686223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480" cy="686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B8A902" w14:textId="77777777" w:rsidR="004E20BC" w:rsidRPr="00B40E6F" w:rsidRDefault="004E20BC" w:rsidP="004E20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fr-FR"/>
        </w:rPr>
      </w:pPr>
    </w:p>
    <w:p w14:paraId="7D386B58" w14:textId="77777777" w:rsidR="004E20BC" w:rsidRPr="00B40E6F" w:rsidRDefault="004E20BC" w:rsidP="004E20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fr-FR"/>
        </w:rPr>
      </w:pPr>
    </w:p>
    <w:p w14:paraId="787B02F4" w14:textId="77777777" w:rsidR="004E20BC" w:rsidRPr="00B40E6F" w:rsidRDefault="004E20BC" w:rsidP="00DA0E1D">
      <w:pPr>
        <w:pStyle w:val="Titre2"/>
        <w:rPr>
          <w:rFonts w:ascii="Arial" w:hAnsi="Arial"/>
        </w:rPr>
      </w:pPr>
    </w:p>
    <w:p w14:paraId="222D51BD" w14:textId="791FE5D1" w:rsidR="00B40E6F" w:rsidRDefault="002C2BF0" w:rsidP="00DA0E1D">
      <w:pPr>
        <w:pStyle w:val="Titre2"/>
        <w:jc w:val="center"/>
        <w:rPr>
          <w:rFonts w:ascii="Arial" w:hAnsi="Arial"/>
        </w:rPr>
      </w:pPr>
      <w:r>
        <w:rPr>
          <w:rFonts w:ascii="Arial" w:hAnsi="Arial"/>
        </w:rPr>
        <w:t>AVENANT</w:t>
      </w:r>
      <w:r w:rsidR="00B40E6F">
        <w:rPr>
          <w:rFonts w:ascii="Arial" w:hAnsi="Arial"/>
        </w:rPr>
        <w:t xml:space="preserve"> A LA </w:t>
      </w:r>
      <w:r w:rsidR="00FD3A67" w:rsidRPr="00FD3A67">
        <w:rPr>
          <w:rFonts w:ascii="Arial" w:hAnsi="Arial"/>
        </w:rPr>
        <w:t>CHARTE DES THESES</w:t>
      </w:r>
    </w:p>
    <w:p w14:paraId="3FA58651" w14:textId="77777777" w:rsidR="004E20BC" w:rsidRPr="00B40E6F" w:rsidRDefault="00B40E6F" w:rsidP="00DA0E1D">
      <w:pPr>
        <w:pStyle w:val="Titre2"/>
        <w:jc w:val="center"/>
        <w:rPr>
          <w:rFonts w:ascii="Arial" w:hAnsi="Arial"/>
        </w:rPr>
      </w:pPr>
      <w:r>
        <w:rPr>
          <w:rFonts w:ascii="Arial" w:hAnsi="Arial"/>
        </w:rPr>
        <w:t>DE L’UNIVERSITE DE LYON</w:t>
      </w:r>
    </w:p>
    <w:p w14:paraId="4C1EB647" w14:textId="77777777" w:rsidR="00B40E6F" w:rsidRDefault="00B40E6F" w:rsidP="004E20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fr-FR"/>
        </w:rPr>
      </w:pPr>
    </w:p>
    <w:p w14:paraId="5143AE5D" w14:textId="77777777" w:rsidR="00B40E6F" w:rsidRDefault="00B40E6F" w:rsidP="00DA0E1D">
      <w:pPr>
        <w:pStyle w:val="Titre2"/>
        <w:jc w:val="center"/>
        <w:rPr>
          <w:rFonts w:ascii="Arial" w:hAnsi="Arial"/>
        </w:rPr>
      </w:pPr>
      <w:r>
        <w:rPr>
          <w:rFonts w:ascii="Arial" w:hAnsi="Arial"/>
        </w:rPr>
        <w:t>ECOLE DOCTORALE ED488</w:t>
      </w:r>
    </w:p>
    <w:p w14:paraId="2C850732" w14:textId="77777777" w:rsidR="004E20BC" w:rsidRPr="00B40E6F" w:rsidRDefault="00B40E6F" w:rsidP="00DA0E1D">
      <w:pPr>
        <w:pStyle w:val="Titre2"/>
        <w:jc w:val="center"/>
        <w:rPr>
          <w:rFonts w:ascii="Arial" w:hAnsi="Arial"/>
        </w:rPr>
      </w:pPr>
      <w:r>
        <w:rPr>
          <w:rFonts w:ascii="Arial" w:hAnsi="Arial"/>
        </w:rPr>
        <w:t>SCIENCES INGENIERIE SANTE</w:t>
      </w:r>
    </w:p>
    <w:p w14:paraId="0671C1BD" w14:textId="77777777" w:rsidR="002477AE" w:rsidRDefault="002477AE" w:rsidP="004E20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fr-FR"/>
        </w:rPr>
      </w:pPr>
    </w:p>
    <w:p w14:paraId="55222874" w14:textId="77777777" w:rsidR="002477AE" w:rsidRDefault="002477AE" w:rsidP="004E20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fr-FR"/>
        </w:rPr>
      </w:pPr>
    </w:p>
    <w:p w14:paraId="1A76DE35" w14:textId="3F31BB7B" w:rsidR="00FB3E72" w:rsidRPr="00B40E6F" w:rsidRDefault="002C2BF0" w:rsidP="004E20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fr-FR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eastAsia="fr-FR"/>
        </w:rPr>
        <w:drawing>
          <wp:inline distT="0" distB="0" distL="0" distR="0" wp14:anchorId="2B5A63D0" wp14:editId="04EA417A">
            <wp:extent cx="1061203" cy="539750"/>
            <wp:effectExtent l="0" t="0" r="5715" b="0"/>
            <wp:docPr id="2" name="Image 2" descr="d:\cdesray\Desktop\logouj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desray\Desktop\logouj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20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                  </w:t>
      </w:r>
      <w:r w:rsidR="00387BC4">
        <w:rPr>
          <w:noProof/>
          <w:lang w:eastAsia="fr-FR"/>
        </w:rPr>
        <w:drawing>
          <wp:inline distT="0" distB="0" distL="0" distR="0" wp14:anchorId="52C185F3" wp14:editId="27253CEF">
            <wp:extent cx="850900" cy="850900"/>
            <wp:effectExtent l="0" t="0" r="6350" b="6350"/>
            <wp:docPr id="3" name="Image 3" descr="https://intranet.emse.fr/IMG/png/mines_saint_etienne_imt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emse.fr/IMG/png/mines_saint_etienne_imt_rv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42" cy="85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              </w:t>
      </w:r>
      <w:r w:rsidRPr="00316385">
        <w:rPr>
          <w:noProof/>
          <w:lang w:eastAsia="fr-FR"/>
        </w:rPr>
        <w:drawing>
          <wp:inline distT="0" distB="0" distL="0" distR="0" wp14:anchorId="77C61921" wp14:editId="05BEFBBB">
            <wp:extent cx="1768416" cy="562394"/>
            <wp:effectExtent l="0" t="0" r="3810" b="9525"/>
            <wp:docPr id="2056" name="Picture 8" descr="C:\Users\cdesray\AppData\Local\Microsoft\Windows\Temporary Internet Files\Low\Content.IE5\484OHZ4L\logo_rectang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C:\Users\cdesray\AppData\Local\Microsoft\Windows\Temporary Internet Files\Low\Content.IE5\484OHZ4L\logo_rectangle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969" cy="56702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00A531B6" w14:textId="5A9F5D1D" w:rsidR="002477AE" w:rsidRDefault="002C2BF0" w:rsidP="00387BC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fr-FR"/>
        </w:rPr>
      </w:pPr>
      <w:r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                                                                        </w:t>
      </w:r>
      <w:r w:rsidR="00194A99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 wp14:anchorId="47E18676" wp14:editId="31F027F2">
            <wp:extent cx="1143000" cy="567266"/>
            <wp:effectExtent l="0" t="0" r="0" b="444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6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70B1B0" w14:textId="77777777" w:rsidR="002D741E" w:rsidRDefault="002D741E" w:rsidP="00DA0E1D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b/>
          <w:sz w:val="24"/>
          <w:szCs w:val="24"/>
          <w:lang w:eastAsia="fr-FR"/>
        </w:rPr>
      </w:pPr>
    </w:p>
    <w:p w14:paraId="6A5D8AF9" w14:textId="77777777" w:rsidR="002D741E" w:rsidRDefault="002D741E" w:rsidP="00DA0E1D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b/>
          <w:sz w:val="24"/>
          <w:szCs w:val="24"/>
          <w:lang w:eastAsia="fr-FR"/>
        </w:rPr>
      </w:pPr>
    </w:p>
    <w:p w14:paraId="21A95630" w14:textId="77777777" w:rsidR="002D741E" w:rsidRDefault="002D741E" w:rsidP="00DA0E1D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b/>
          <w:sz w:val="24"/>
          <w:szCs w:val="24"/>
          <w:lang w:eastAsia="fr-FR"/>
        </w:rPr>
      </w:pPr>
    </w:p>
    <w:p w14:paraId="785C4035" w14:textId="77777777" w:rsidR="002477AE" w:rsidRDefault="002477AE" w:rsidP="00DA0E1D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b/>
          <w:sz w:val="24"/>
          <w:szCs w:val="24"/>
          <w:lang w:eastAsia="fr-FR"/>
        </w:rPr>
      </w:pPr>
    </w:p>
    <w:p w14:paraId="06182A1E" w14:textId="51952199" w:rsidR="002D741E" w:rsidRDefault="002C2BF0" w:rsidP="002477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b/>
          <w:sz w:val="28"/>
          <w:szCs w:val="24"/>
          <w:lang w:eastAsia="fr-FR"/>
        </w:rPr>
      </w:pPr>
      <w:r>
        <w:rPr>
          <w:rFonts w:ascii="Arial" w:eastAsia="Times New Roman" w:hAnsi="Arial" w:cs="Times New Roman"/>
          <w:b/>
          <w:sz w:val="28"/>
          <w:szCs w:val="24"/>
          <w:lang w:eastAsia="fr-FR"/>
        </w:rPr>
        <w:t>Version 2017-2018</w:t>
      </w:r>
    </w:p>
    <w:p w14:paraId="681473EC" w14:textId="77777777" w:rsidR="00194A99" w:rsidRPr="005005EA" w:rsidRDefault="002D741E" w:rsidP="00604B8E">
      <w:pPr>
        <w:ind w:left="-284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Times New Roman"/>
          <w:b/>
          <w:sz w:val="24"/>
          <w:szCs w:val="24"/>
          <w:lang w:eastAsia="fr-FR"/>
        </w:rPr>
        <w:br w:type="page"/>
      </w:r>
      <w:r w:rsidR="004C3603">
        <w:rPr>
          <w:rFonts w:ascii="Arial" w:eastAsia="Times New Roman" w:hAnsi="Arial" w:cs="Times New Roman"/>
          <w:b/>
          <w:sz w:val="24"/>
          <w:szCs w:val="24"/>
          <w:lang w:eastAsia="fr-FR"/>
        </w:rPr>
        <w:lastRenderedPageBreak/>
        <w:t xml:space="preserve">A. </w:t>
      </w:r>
      <w:r w:rsidR="00194A99" w:rsidRPr="005005EA">
        <w:rPr>
          <w:rFonts w:ascii="Arial" w:eastAsia="Times New Roman" w:hAnsi="Arial" w:cs="Arial"/>
          <w:b/>
          <w:lang w:eastAsia="fr-FR"/>
        </w:rPr>
        <w:t>PREAMBULE</w:t>
      </w:r>
    </w:p>
    <w:p w14:paraId="6C1FCF27" w14:textId="1E5AA20A" w:rsidR="00BD6E38" w:rsidRDefault="008D11D5" w:rsidP="00BD6E3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A</w:t>
      </w:r>
      <w:r w:rsidR="004A62B2">
        <w:rPr>
          <w:rFonts w:ascii="Arial" w:eastAsia="Times New Roman" w:hAnsi="Arial" w:cs="Arial"/>
          <w:lang w:eastAsia="fr-FR"/>
        </w:rPr>
        <w:t>1</w:t>
      </w:r>
      <w:r>
        <w:rPr>
          <w:rFonts w:ascii="Arial" w:eastAsia="Times New Roman" w:hAnsi="Arial" w:cs="Arial"/>
          <w:lang w:eastAsia="fr-FR"/>
        </w:rPr>
        <w:t xml:space="preserve">. </w:t>
      </w:r>
      <w:r w:rsidR="00DA12C6">
        <w:rPr>
          <w:rFonts w:ascii="Arial" w:eastAsia="Times New Roman" w:hAnsi="Arial" w:cs="Arial"/>
          <w:lang w:eastAsia="fr-FR"/>
        </w:rPr>
        <w:t>L’</w:t>
      </w:r>
      <w:r w:rsidR="004A62B2">
        <w:rPr>
          <w:rFonts w:ascii="Arial" w:eastAsia="Times New Roman" w:hAnsi="Arial" w:cs="Arial"/>
          <w:lang w:eastAsia="fr-FR"/>
        </w:rPr>
        <w:t>Ecole Doctorale « Sciences Ingénierie Santé » (ED SIS) est une école doctorale</w:t>
      </w:r>
      <w:r w:rsidR="00DA12C6">
        <w:rPr>
          <w:rFonts w:ascii="Arial" w:eastAsia="Times New Roman" w:hAnsi="Arial" w:cs="Arial"/>
          <w:lang w:eastAsia="fr-FR"/>
        </w:rPr>
        <w:t xml:space="preserve"> du collège doctoral de l’Université de Lyon. </w:t>
      </w:r>
      <w:r w:rsidR="00BD6E38" w:rsidRPr="00FD3A67">
        <w:rPr>
          <w:rFonts w:ascii="Arial" w:eastAsia="Times New Roman" w:hAnsi="Arial" w:cs="Arial"/>
          <w:lang w:eastAsia="fr-FR"/>
        </w:rPr>
        <w:t>L’ED SIS est une école doctorale pluridisciplinaire. Elle a pour vocation de contribuer à la formation et à la préparation du projet professionnel des doctorant</w:t>
      </w:r>
      <w:r w:rsidR="00E473E8">
        <w:rPr>
          <w:rFonts w:ascii="Arial" w:eastAsia="Times New Roman" w:hAnsi="Arial" w:cs="Arial"/>
          <w:lang w:eastAsia="fr-FR"/>
        </w:rPr>
        <w:t>.</w:t>
      </w:r>
      <w:r w:rsidR="00E473E8" w:rsidRPr="00E473E8">
        <w:rPr>
          <w:rFonts w:ascii="Arial" w:eastAsia="Times New Roman" w:hAnsi="Arial" w:cs="Arial"/>
          <w:color w:val="FF0000"/>
          <w:lang w:eastAsia="fr-FR"/>
        </w:rPr>
        <w:t>e</w:t>
      </w:r>
      <w:r w:rsidR="004C6F98">
        <w:rPr>
          <w:rFonts w:ascii="Arial" w:eastAsia="Times New Roman" w:hAnsi="Arial" w:cs="Arial"/>
          <w:color w:val="FF0000"/>
          <w:lang w:eastAsia="fr-FR"/>
        </w:rPr>
        <w:t>.</w:t>
      </w:r>
      <w:r w:rsidR="00E473E8" w:rsidRPr="00E473E8">
        <w:rPr>
          <w:rFonts w:ascii="Arial" w:eastAsia="Times New Roman" w:hAnsi="Arial" w:cs="Arial"/>
          <w:color w:val="FF0000"/>
          <w:lang w:eastAsia="fr-FR"/>
        </w:rPr>
        <w:t>s</w:t>
      </w:r>
      <w:r w:rsidR="00BD6E38" w:rsidRPr="00E473E8">
        <w:rPr>
          <w:rFonts w:ascii="Arial" w:eastAsia="Times New Roman" w:hAnsi="Arial" w:cs="Arial"/>
          <w:color w:val="FF0000"/>
          <w:lang w:eastAsia="fr-FR"/>
        </w:rPr>
        <w:t xml:space="preserve"> </w:t>
      </w:r>
      <w:r w:rsidR="00BD6E38" w:rsidRPr="00FD3A67">
        <w:rPr>
          <w:rFonts w:ascii="Arial" w:eastAsia="Times New Roman" w:hAnsi="Arial" w:cs="Arial"/>
          <w:lang w:eastAsia="fr-FR"/>
        </w:rPr>
        <w:t>effectuant une thèse de doctorat</w:t>
      </w:r>
      <w:r w:rsidR="00BD6E38">
        <w:rPr>
          <w:rFonts w:ascii="Arial" w:eastAsia="Times New Roman" w:hAnsi="Arial" w:cs="Arial"/>
          <w:lang w:eastAsia="fr-FR"/>
        </w:rPr>
        <w:t xml:space="preserve"> </w:t>
      </w:r>
      <w:r w:rsidR="00BD6E38" w:rsidRPr="00FD3A67">
        <w:rPr>
          <w:rFonts w:ascii="Arial" w:eastAsia="Times New Roman" w:hAnsi="Arial" w:cs="Arial"/>
          <w:lang w:eastAsia="fr-FR"/>
        </w:rPr>
        <w:t>dans l’un des trois établissements :</w:t>
      </w:r>
      <w:r w:rsidR="00BD6E38">
        <w:rPr>
          <w:rFonts w:ascii="Arial" w:eastAsia="Times New Roman" w:hAnsi="Arial" w:cs="Arial"/>
          <w:lang w:eastAsia="fr-FR"/>
        </w:rPr>
        <w:t xml:space="preserve"> UJM</w:t>
      </w:r>
      <w:r w:rsidR="00BD6E38" w:rsidRPr="003F3325">
        <w:rPr>
          <w:rFonts w:ascii="Arial" w:eastAsia="Times New Roman" w:hAnsi="Arial" w:cs="Arial"/>
          <w:color w:val="000000" w:themeColor="text1"/>
          <w:lang w:eastAsia="fr-FR"/>
        </w:rPr>
        <w:t xml:space="preserve">, </w:t>
      </w:r>
      <w:r w:rsidR="00760B43" w:rsidRPr="003F3325">
        <w:rPr>
          <w:rFonts w:ascii="Arial" w:eastAsia="Times New Roman" w:hAnsi="Arial" w:cs="Arial"/>
          <w:color w:val="000000" w:themeColor="text1"/>
          <w:lang w:eastAsia="fr-FR"/>
        </w:rPr>
        <w:t>Mines Saint-Etienne</w:t>
      </w:r>
      <w:r w:rsidR="00BD6E38" w:rsidRPr="003F3325">
        <w:rPr>
          <w:rFonts w:ascii="Arial" w:eastAsia="Times New Roman" w:hAnsi="Arial" w:cs="Arial"/>
          <w:color w:val="000000" w:themeColor="text1"/>
          <w:lang w:eastAsia="fr-FR"/>
        </w:rPr>
        <w:t xml:space="preserve"> et </w:t>
      </w:r>
      <w:r w:rsidR="00BD6E38">
        <w:rPr>
          <w:rFonts w:ascii="Arial" w:eastAsia="Times New Roman" w:hAnsi="Arial" w:cs="Arial"/>
          <w:lang w:eastAsia="fr-FR"/>
        </w:rPr>
        <w:t xml:space="preserve">ECL - ENISE, et </w:t>
      </w:r>
      <w:r w:rsidR="00BD6E38" w:rsidRPr="00FD3A67">
        <w:rPr>
          <w:rFonts w:ascii="Arial" w:eastAsia="Times New Roman" w:hAnsi="Arial" w:cs="Arial"/>
          <w:lang w:eastAsia="fr-FR"/>
        </w:rPr>
        <w:t>relevant de l’un des Domaines Scientifiques suivants :</w:t>
      </w:r>
    </w:p>
    <w:p w14:paraId="491C7493" w14:textId="77777777" w:rsidR="00E700EA" w:rsidRDefault="00E700EA" w:rsidP="00BD6E38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fr-FR"/>
        </w:rPr>
      </w:pPr>
    </w:p>
    <w:p w14:paraId="1B5AEEFA" w14:textId="77777777" w:rsidR="00BD6E38" w:rsidRDefault="00BD6E38" w:rsidP="00BD6E38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fr-FR"/>
        </w:rPr>
      </w:pPr>
      <w:r w:rsidRPr="00FD3A67">
        <w:rPr>
          <w:rFonts w:ascii="Arial" w:eastAsia="Times New Roman" w:hAnsi="Arial" w:cs="Arial"/>
          <w:lang w:eastAsia="fr-FR"/>
        </w:rPr>
        <w:t>DS1</w:t>
      </w:r>
      <w:r>
        <w:rPr>
          <w:rFonts w:ascii="Arial" w:eastAsia="Times New Roman" w:hAnsi="Arial" w:cs="Arial"/>
          <w:lang w:eastAsia="fr-FR"/>
        </w:rPr>
        <w:t xml:space="preserve"> : </w:t>
      </w:r>
      <w:r w:rsidRPr="00FD3A67">
        <w:rPr>
          <w:rFonts w:ascii="Arial" w:eastAsia="Times New Roman" w:hAnsi="Arial" w:cs="Arial"/>
          <w:lang w:eastAsia="fr-FR"/>
        </w:rPr>
        <w:t>Mathématiques et leurs interactions</w:t>
      </w:r>
      <w:r>
        <w:rPr>
          <w:rFonts w:ascii="Arial" w:eastAsia="Times New Roman" w:hAnsi="Arial" w:cs="Arial"/>
          <w:lang w:eastAsia="fr-FR"/>
        </w:rPr>
        <w:t> ;</w:t>
      </w:r>
    </w:p>
    <w:p w14:paraId="0A8E9E34" w14:textId="77777777" w:rsidR="00BD6E38" w:rsidRDefault="00BD6E38" w:rsidP="00BD6E38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fr-FR"/>
        </w:rPr>
      </w:pPr>
      <w:r w:rsidRPr="00FD3A67">
        <w:rPr>
          <w:rFonts w:ascii="Arial" w:eastAsia="Times New Roman" w:hAnsi="Arial" w:cs="Arial"/>
          <w:lang w:eastAsia="fr-FR"/>
        </w:rPr>
        <w:t>DS3</w:t>
      </w:r>
      <w:r>
        <w:rPr>
          <w:rFonts w:ascii="Arial" w:eastAsia="Times New Roman" w:hAnsi="Arial" w:cs="Arial"/>
          <w:lang w:eastAsia="fr-FR"/>
        </w:rPr>
        <w:t xml:space="preserve"> : </w:t>
      </w:r>
      <w:r w:rsidRPr="00FD3A67">
        <w:rPr>
          <w:rFonts w:ascii="Arial" w:eastAsia="Times New Roman" w:hAnsi="Arial" w:cs="Arial"/>
          <w:lang w:eastAsia="fr-FR"/>
        </w:rPr>
        <w:t>Sciences de la terre et de l’univers, espace</w:t>
      </w:r>
      <w:r>
        <w:rPr>
          <w:rFonts w:ascii="Arial" w:eastAsia="Times New Roman" w:hAnsi="Arial" w:cs="Arial"/>
          <w:lang w:eastAsia="fr-FR"/>
        </w:rPr>
        <w:t> ;</w:t>
      </w:r>
    </w:p>
    <w:p w14:paraId="1C57D8E8" w14:textId="77777777" w:rsidR="00BD6E38" w:rsidRDefault="00BD6E38" w:rsidP="00BD6E38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fr-FR"/>
        </w:rPr>
      </w:pPr>
      <w:r w:rsidRPr="00FD3A67">
        <w:rPr>
          <w:rFonts w:ascii="Arial" w:eastAsia="Times New Roman" w:hAnsi="Arial" w:cs="Arial"/>
          <w:lang w:eastAsia="fr-FR"/>
        </w:rPr>
        <w:t>DS4</w:t>
      </w:r>
      <w:r>
        <w:rPr>
          <w:rFonts w:ascii="Arial" w:eastAsia="Times New Roman" w:hAnsi="Arial" w:cs="Arial"/>
          <w:lang w:eastAsia="fr-FR"/>
        </w:rPr>
        <w:t xml:space="preserve"> : </w:t>
      </w:r>
      <w:r w:rsidRPr="00FD3A67">
        <w:rPr>
          <w:rFonts w:ascii="Arial" w:eastAsia="Times New Roman" w:hAnsi="Arial" w:cs="Arial"/>
          <w:lang w:eastAsia="fr-FR"/>
        </w:rPr>
        <w:t>Chimie</w:t>
      </w:r>
      <w:r>
        <w:rPr>
          <w:rFonts w:ascii="Arial" w:eastAsia="Times New Roman" w:hAnsi="Arial" w:cs="Arial"/>
          <w:lang w:eastAsia="fr-FR"/>
        </w:rPr>
        <w:t> ;</w:t>
      </w:r>
    </w:p>
    <w:p w14:paraId="7128EF9B" w14:textId="77777777" w:rsidR="00BD6E38" w:rsidRDefault="00BD6E38" w:rsidP="00BD6E38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fr-FR"/>
        </w:rPr>
      </w:pPr>
      <w:r w:rsidRPr="00FD3A67">
        <w:rPr>
          <w:rFonts w:ascii="Arial" w:eastAsia="Times New Roman" w:hAnsi="Arial" w:cs="Arial"/>
          <w:lang w:eastAsia="fr-FR"/>
        </w:rPr>
        <w:t>DS5</w:t>
      </w:r>
      <w:r>
        <w:rPr>
          <w:rFonts w:ascii="Arial" w:eastAsia="Times New Roman" w:hAnsi="Arial" w:cs="Arial"/>
          <w:lang w:eastAsia="fr-FR"/>
        </w:rPr>
        <w:t xml:space="preserve"> : </w:t>
      </w:r>
      <w:r w:rsidRPr="00FD3A67">
        <w:rPr>
          <w:rFonts w:ascii="Arial" w:eastAsia="Times New Roman" w:hAnsi="Arial" w:cs="Arial"/>
          <w:lang w:eastAsia="fr-FR"/>
        </w:rPr>
        <w:t>Biologie, médecine, santé</w:t>
      </w:r>
      <w:r>
        <w:rPr>
          <w:rFonts w:ascii="Arial" w:eastAsia="Times New Roman" w:hAnsi="Arial" w:cs="Arial"/>
          <w:lang w:eastAsia="fr-FR"/>
        </w:rPr>
        <w:t> ;</w:t>
      </w:r>
    </w:p>
    <w:p w14:paraId="4A7CF768" w14:textId="77777777" w:rsidR="00BD6E38" w:rsidRDefault="00BD6E38" w:rsidP="00BD6E38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fr-FR"/>
        </w:rPr>
      </w:pPr>
      <w:r w:rsidRPr="00FD3A67">
        <w:rPr>
          <w:rFonts w:ascii="Arial" w:eastAsia="Times New Roman" w:hAnsi="Arial" w:cs="Arial"/>
          <w:lang w:eastAsia="fr-FR"/>
        </w:rPr>
        <w:t>DS8</w:t>
      </w:r>
      <w:r>
        <w:rPr>
          <w:rFonts w:ascii="Arial" w:eastAsia="Times New Roman" w:hAnsi="Arial" w:cs="Arial"/>
          <w:lang w:eastAsia="fr-FR"/>
        </w:rPr>
        <w:t xml:space="preserve"> : </w:t>
      </w:r>
      <w:r w:rsidRPr="00FD3A67">
        <w:rPr>
          <w:rFonts w:ascii="Arial" w:eastAsia="Times New Roman" w:hAnsi="Arial" w:cs="Arial"/>
          <w:lang w:eastAsia="fr-FR"/>
        </w:rPr>
        <w:t>Sciences pour l’ingénieur</w:t>
      </w:r>
      <w:r>
        <w:rPr>
          <w:rFonts w:ascii="Arial" w:eastAsia="Times New Roman" w:hAnsi="Arial" w:cs="Arial"/>
          <w:lang w:eastAsia="fr-FR"/>
        </w:rPr>
        <w:t> ;</w:t>
      </w:r>
    </w:p>
    <w:p w14:paraId="372C326A" w14:textId="77777777" w:rsidR="00BD6E38" w:rsidRDefault="00BD6E38" w:rsidP="00BD6E38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fr-FR"/>
        </w:rPr>
      </w:pPr>
      <w:r w:rsidRPr="00FD3A67">
        <w:rPr>
          <w:rFonts w:ascii="Arial" w:eastAsia="Times New Roman" w:hAnsi="Arial" w:cs="Arial"/>
          <w:lang w:eastAsia="fr-FR"/>
        </w:rPr>
        <w:t>DS9</w:t>
      </w:r>
      <w:r>
        <w:rPr>
          <w:rFonts w:ascii="Arial" w:eastAsia="Times New Roman" w:hAnsi="Arial" w:cs="Arial"/>
          <w:lang w:eastAsia="fr-FR"/>
        </w:rPr>
        <w:t xml:space="preserve"> : </w:t>
      </w:r>
      <w:r w:rsidRPr="00FD3A67">
        <w:rPr>
          <w:rFonts w:ascii="Arial" w:eastAsia="Times New Roman" w:hAnsi="Arial" w:cs="Arial"/>
          <w:lang w:eastAsia="fr-FR"/>
        </w:rPr>
        <w:t>Sciences et Technologies de l’Information et de la Communication</w:t>
      </w:r>
      <w:r>
        <w:rPr>
          <w:rFonts w:ascii="Arial" w:eastAsia="Times New Roman" w:hAnsi="Arial" w:cs="Arial"/>
          <w:lang w:eastAsia="fr-FR"/>
        </w:rPr>
        <w:t> ;</w:t>
      </w:r>
    </w:p>
    <w:p w14:paraId="3DE09779" w14:textId="5763DDCB" w:rsidR="00BD6E38" w:rsidRDefault="00BD6E38" w:rsidP="00BD6E38">
      <w:pPr>
        <w:spacing w:after="100" w:afterAutospacing="1" w:line="240" w:lineRule="auto"/>
        <w:ind w:left="708"/>
        <w:jc w:val="both"/>
        <w:rPr>
          <w:rFonts w:ascii="Arial" w:eastAsia="Times New Roman" w:hAnsi="Arial" w:cs="Arial"/>
          <w:lang w:eastAsia="fr-FR"/>
        </w:rPr>
      </w:pPr>
      <w:r w:rsidRPr="00FD3A67">
        <w:rPr>
          <w:rFonts w:ascii="Arial" w:eastAsia="Times New Roman" w:hAnsi="Arial" w:cs="Arial"/>
          <w:lang w:eastAsia="fr-FR"/>
        </w:rPr>
        <w:t>DS10</w:t>
      </w:r>
      <w:r>
        <w:rPr>
          <w:rFonts w:ascii="Arial" w:eastAsia="Times New Roman" w:hAnsi="Arial" w:cs="Arial"/>
          <w:lang w:eastAsia="fr-FR"/>
        </w:rPr>
        <w:t xml:space="preserve"> : </w:t>
      </w:r>
      <w:r w:rsidRPr="00FD3A67">
        <w:rPr>
          <w:rFonts w:ascii="Arial" w:eastAsia="Times New Roman" w:hAnsi="Arial" w:cs="Arial"/>
          <w:lang w:eastAsia="fr-FR"/>
        </w:rPr>
        <w:t>Sciences agronomiques et écologiques</w:t>
      </w:r>
      <w:r>
        <w:rPr>
          <w:rFonts w:ascii="Arial" w:eastAsia="Times New Roman" w:hAnsi="Arial" w:cs="Arial"/>
          <w:lang w:eastAsia="fr-FR"/>
        </w:rPr>
        <w:t>.</w:t>
      </w:r>
    </w:p>
    <w:p w14:paraId="73B01952" w14:textId="1D87C211" w:rsidR="00DA12C6" w:rsidRPr="003F3325" w:rsidRDefault="00DA12C6" w:rsidP="00DA12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>
        <w:rPr>
          <w:rFonts w:ascii="Arial" w:eastAsia="Times New Roman" w:hAnsi="Arial" w:cs="Arial"/>
          <w:lang w:eastAsia="fr-FR"/>
        </w:rPr>
        <w:t>A ce titre, la charte des thèses de l’Université de Lyon s</w:t>
      </w:r>
      <w:r w:rsidR="00985584">
        <w:rPr>
          <w:rFonts w:ascii="Arial" w:eastAsia="Times New Roman" w:hAnsi="Arial" w:cs="Arial"/>
          <w:lang w:eastAsia="fr-FR"/>
        </w:rPr>
        <w:t xml:space="preserve">’applique dans son intégralité. </w:t>
      </w:r>
      <w:r w:rsidR="00BD6E38" w:rsidRPr="00BD6E38">
        <w:rPr>
          <w:rFonts w:ascii="Arial" w:eastAsia="Times New Roman" w:hAnsi="Arial" w:cs="Arial"/>
          <w:b/>
          <w:lang w:eastAsia="fr-FR"/>
        </w:rPr>
        <w:t>Le</w:t>
      </w:r>
      <w:r w:rsidR="002C2BF0" w:rsidRPr="00BD6E38">
        <w:rPr>
          <w:rFonts w:ascii="Arial" w:eastAsia="Times New Roman" w:hAnsi="Arial" w:cs="Arial"/>
          <w:b/>
          <w:lang w:eastAsia="fr-FR"/>
        </w:rPr>
        <w:t xml:space="preserve"> présent avenant</w:t>
      </w:r>
      <w:r w:rsidRPr="00BD6E38">
        <w:rPr>
          <w:rFonts w:ascii="Arial" w:eastAsia="Times New Roman" w:hAnsi="Arial" w:cs="Arial"/>
          <w:b/>
          <w:lang w:eastAsia="fr-FR"/>
        </w:rPr>
        <w:t xml:space="preserve"> complète cette charte </w:t>
      </w:r>
      <w:r w:rsidR="00BD6E38" w:rsidRPr="00BD6E38">
        <w:rPr>
          <w:rFonts w:ascii="Arial" w:eastAsia="Times New Roman" w:hAnsi="Arial" w:cs="Arial"/>
          <w:b/>
          <w:lang w:eastAsia="fr-FR"/>
        </w:rPr>
        <w:t xml:space="preserve">en ce qui concerne le niveau de rémunération exigé pour la réalisation d’un doctorat </w:t>
      </w:r>
      <w:r w:rsidR="00985584" w:rsidRPr="00BD6E38">
        <w:rPr>
          <w:rFonts w:ascii="Arial" w:eastAsia="Times New Roman" w:hAnsi="Arial" w:cs="Arial"/>
          <w:b/>
          <w:lang w:eastAsia="fr-FR"/>
        </w:rPr>
        <w:t xml:space="preserve">et </w:t>
      </w:r>
      <w:r w:rsidRPr="00BD6E38">
        <w:rPr>
          <w:rFonts w:ascii="Arial" w:eastAsia="Times New Roman" w:hAnsi="Arial" w:cs="Arial"/>
          <w:b/>
          <w:lang w:eastAsia="fr-FR"/>
        </w:rPr>
        <w:t xml:space="preserve">s’applique exclusivement </w:t>
      </w:r>
      <w:r w:rsidR="004A62B2" w:rsidRPr="00BD6E38">
        <w:rPr>
          <w:rFonts w:ascii="Arial" w:eastAsia="Times New Roman" w:hAnsi="Arial" w:cs="Arial"/>
          <w:b/>
          <w:lang w:eastAsia="fr-FR"/>
        </w:rPr>
        <w:t>à</w:t>
      </w:r>
      <w:r w:rsidRPr="00BD6E38">
        <w:rPr>
          <w:rFonts w:ascii="Arial" w:eastAsia="Times New Roman" w:hAnsi="Arial" w:cs="Arial"/>
          <w:b/>
          <w:lang w:eastAsia="fr-FR"/>
        </w:rPr>
        <w:t xml:space="preserve"> l</w:t>
      </w:r>
      <w:r w:rsidR="00951CE3" w:rsidRPr="00BD6E38">
        <w:rPr>
          <w:rFonts w:ascii="Arial" w:eastAsia="Times New Roman" w:hAnsi="Arial" w:cs="Arial"/>
          <w:b/>
          <w:lang w:eastAsia="fr-FR"/>
        </w:rPr>
        <w:t>’ensemble des thèses de doctora</w:t>
      </w:r>
      <w:r w:rsidRPr="00BD6E38">
        <w:rPr>
          <w:rFonts w:ascii="Arial" w:eastAsia="Times New Roman" w:hAnsi="Arial" w:cs="Arial"/>
          <w:b/>
          <w:lang w:eastAsia="fr-FR"/>
        </w:rPr>
        <w:t>t relevant de l’</w:t>
      </w:r>
      <w:r w:rsidR="004A62B2" w:rsidRPr="00BD6E38">
        <w:rPr>
          <w:rFonts w:ascii="Arial" w:eastAsia="Times New Roman" w:hAnsi="Arial" w:cs="Arial"/>
          <w:b/>
          <w:lang w:eastAsia="fr-FR"/>
        </w:rPr>
        <w:t>ED SIS</w:t>
      </w:r>
      <w:r>
        <w:rPr>
          <w:rFonts w:ascii="Arial" w:eastAsia="Times New Roman" w:hAnsi="Arial" w:cs="Arial"/>
          <w:lang w:eastAsia="fr-FR"/>
        </w:rPr>
        <w:t>, quel que soit l</w:t>
      </w:r>
      <w:r w:rsidR="007F24A0">
        <w:rPr>
          <w:rFonts w:ascii="Arial" w:eastAsia="Times New Roman" w:hAnsi="Arial" w:cs="Arial"/>
          <w:lang w:eastAsia="fr-FR"/>
        </w:rPr>
        <w:t>’établissement d’inscription</w:t>
      </w:r>
      <w:r w:rsidR="004A62B2">
        <w:rPr>
          <w:rFonts w:ascii="Arial" w:eastAsia="Times New Roman" w:hAnsi="Arial" w:cs="Arial"/>
          <w:lang w:eastAsia="fr-FR"/>
        </w:rPr>
        <w:t xml:space="preserve"> : </w:t>
      </w:r>
      <w:r w:rsidR="004A62B2" w:rsidRPr="003F3325">
        <w:rPr>
          <w:rFonts w:ascii="Arial" w:eastAsia="Times New Roman" w:hAnsi="Arial" w:cs="Arial"/>
          <w:color w:val="000000" w:themeColor="text1"/>
          <w:lang w:eastAsia="fr-FR"/>
        </w:rPr>
        <w:t>Université Jean Monnet Saint-Etienne (UJM), Ecole Nationale Supérieure des Mines de Saint-Etienne (</w:t>
      </w:r>
      <w:r w:rsidR="00760B43" w:rsidRPr="003F3325">
        <w:rPr>
          <w:rFonts w:ascii="Arial" w:eastAsia="Times New Roman" w:hAnsi="Arial" w:cs="Arial"/>
          <w:color w:val="000000" w:themeColor="text1"/>
          <w:lang w:eastAsia="fr-FR"/>
        </w:rPr>
        <w:t>Mines Saint-Etienne</w:t>
      </w:r>
      <w:r w:rsidR="004A62B2" w:rsidRPr="003F3325">
        <w:rPr>
          <w:rFonts w:ascii="Arial" w:eastAsia="Times New Roman" w:hAnsi="Arial" w:cs="Arial"/>
          <w:color w:val="000000" w:themeColor="text1"/>
          <w:lang w:eastAsia="fr-FR"/>
        </w:rPr>
        <w:t>) et Ecole Nationale d’Ingénieurs de Saint-Etienne (ENISE)</w:t>
      </w:r>
      <w:r w:rsidR="00951CE3" w:rsidRPr="003F3325">
        <w:rPr>
          <w:rFonts w:ascii="Arial" w:eastAsia="Times New Roman" w:hAnsi="Arial" w:cs="Arial"/>
          <w:color w:val="000000" w:themeColor="text1"/>
          <w:lang w:eastAsia="fr-FR"/>
        </w:rPr>
        <w:t>.</w:t>
      </w:r>
    </w:p>
    <w:p w14:paraId="45C850E8" w14:textId="2B7AF49F" w:rsidR="00DA12C6" w:rsidRDefault="008D11D5" w:rsidP="00DA12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A</w:t>
      </w:r>
      <w:r w:rsidR="0040494B">
        <w:rPr>
          <w:rFonts w:ascii="Arial" w:eastAsia="Times New Roman" w:hAnsi="Arial" w:cs="Arial"/>
          <w:lang w:eastAsia="fr-FR"/>
        </w:rPr>
        <w:t>2</w:t>
      </w:r>
      <w:r>
        <w:rPr>
          <w:rFonts w:ascii="Arial" w:eastAsia="Times New Roman" w:hAnsi="Arial" w:cs="Arial"/>
          <w:lang w:eastAsia="fr-FR"/>
        </w:rPr>
        <w:t xml:space="preserve">. </w:t>
      </w:r>
      <w:r w:rsidR="00DA12C6">
        <w:rPr>
          <w:rFonts w:ascii="Arial" w:eastAsia="Times New Roman" w:hAnsi="Arial" w:cs="Arial"/>
          <w:lang w:eastAsia="fr-FR"/>
        </w:rPr>
        <w:t>Des dispositions complémentaires propres à l’un des trois établissements susmentionnés peuvent être ajoutées par l’un ou l’autre de ces établissements</w:t>
      </w:r>
      <w:r w:rsidR="00380870">
        <w:rPr>
          <w:rFonts w:ascii="Arial" w:eastAsia="Times New Roman" w:hAnsi="Arial" w:cs="Arial"/>
          <w:lang w:eastAsia="fr-FR"/>
        </w:rPr>
        <w:t>. D</w:t>
      </w:r>
      <w:r w:rsidR="00DA12C6">
        <w:rPr>
          <w:rFonts w:ascii="Arial" w:eastAsia="Times New Roman" w:hAnsi="Arial" w:cs="Arial"/>
          <w:lang w:eastAsia="fr-FR"/>
        </w:rPr>
        <w:t xml:space="preserve">ans ce cas, ces dispositions sont inscrites dans le </w:t>
      </w:r>
      <w:r w:rsidR="00380870" w:rsidRPr="00BD6E38">
        <w:rPr>
          <w:rFonts w:ascii="Arial" w:eastAsia="Times New Roman" w:hAnsi="Arial" w:cs="Arial"/>
          <w:b/>
          <w:lang w:eastAsia="fr-FR"/>
        </w:rPr>
        <w:t>r</w:t>
      </w:r>
      <w:r w:rsidR="00DA12C6" w:rsidRPr="00BD6E38">
        <w:rPr>
          <w:rFonts w:ascii="Arial" w:eastAsia="Times New Roman" w:hAnsi="Arial" w:cs="Arial"/>
          <w:b/>
          <w:lang w:eastAsia="fr-FR"/>
        </w:rPr>
        <w:t>èglement Intérieur</w:t>
      </w:r>
      <w:r w:rsidR="00DA12C6">
        <w:rPr>
          <w:rFonts w:ascii="Arial" w:eastAsia="Times New Roman" w:hAnsi="Arial" w:cs="Arial"/>
          <w:lang w:eastAsia="fr-FR"/>
        </w:rPr>
        <w:t xml:space="preserve"> propre à l’établissement qui les porte à la connaissance </w:t>
      </w:r>
      <w:r w:rsidR="00CC319A">
        <w:rPr>
          <w:rFonts w:ascii="Arial" w:eastAsia="Times New Roman" w:hAnsi="Arial" w:cs="Arial"/>
          <w:lang w:eastAsia="fr-FR"/>
        </w:rPr>
        <w:t>de la.</w:t>
      </w:r>
      <w:r w:rsidR="00DA12C6">
        <w:rPr>
          <w:rFonts w:ascii="Arial" w:eastAsia="Times New Roman" w:hAnsi="Arial" w:cs="Arial"/>
          <w:lang w:eastAsia="fr-FR"/>
        </w:rPr>
        <w:t>du doctorant</w:t>
      </w:r>
      <w:r w:rsidR="00CC319A">
        <w:rPr>
          <w:rFonts w:ascii="Arial" w:eastAsia="Times New Roman" w:hAnsi="Arial" w:cs="Arial"/>
          <w:lang w:eastAsia="fr-FR"/>
        </w:rPr>
        <w:t>.e</w:t>
      </w:r>
      <w:r w:rsidR="00DA12C6">
        <w:rPr>
          <w:rFonts w:ascii="Arial" w:eastAsia="Times New Roman" w:hAnsi="Arial" w:cs="Arial"/>
          <w:lang w:eastAsia="fr-FR"/>
        </w:rPr>
        <w:t xml:space="preserve"> et de ses encadrant</w:t>
      </w:r>
      <w:r w:rsidR="00CC319A">
        <w:rPr>
          <w:rFonts w:ascii="Arial" w:eastAsia="Times New Roman" w:hAnsi="Arial" w:cs="Arial"/>
          <w:lang w:eastAsia="fr-FR"/>
        </w:rPr>
        <w:t>.e.</w:t>
      </w:r>
      <w:r w:rsidR="00DA12C6">
        <w:rPr>
          <w:rFonts w:ascii="Arial" w:eastAsia="Times New Roman" w:hAnsi="Arial" w:cs="Arial"/>
          <w:lang w:eastAsia="fr-FR"/>
        </w:rPr>
        <w:t>s.</w:t>
      </w:r>
    </w:p>
    <w:p w14:paraId="30D4A056" w14:textId="161A2BE9" w:rsidR="00245265" w:rsidRDefault="008D11D5" w:rsidP="007C0F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A</w:t>
      </w:r>
      <w:r w:rsidR="00DA6CB5">
        <w:rPr>
          <w:rFonts w:ascii="Arial" w:eastAsia="Times New Roman" w:hAnsi="Arial" w:cs="Arial"/>
          <w:lang w:eastAsia="fr-FR"/>
        </w:rPr>
        <w:t>3</w:t>
      </w:r>
      <w:r>
        <w:rPr>
          <w:rFonts w:ascii="Arial" w:eastAsia="Times New Roman" w:hAnsi="Arial" w:cs="Arial"/>
          <w:lang w:eastAsia="fr-FR"/>
        </w:rPr>
        <w:t xml:space="preserve">. </w:t>
      </w:r>
      <w:r w:rsidR="002B31A6">
        <w:rPr>
          <w:rFonts w:ascii="Arial" w:eastAsia="Times New Roman" w:hAnsi="Arial" w:cs="Arial"/>
          <w:lang w:eastAsia="fr-FR"/>
        </w:rPr>
        <w:t>L</w:t>
      </w:r>
      <w:r w:rsidR="004C6F98">
        <w:rPr>
          <w:rFonts w:ascii="Arial" w:eastAsia="Times New Roman" w:hAnsi="Arial" w:cs="Arial"/>
          <w:lang w:eastAsia="fr-FR"/>
        </w:rPr>
        <w:t>a.l</w:t>
      </w:r>
      <w:r w:rsidR="002B31A6">
        <w:rPr>
          <w:rFonts w:ascii="Arial" w:eastAsia="Times New Roman" w:hAnsi="Arial" w:cs="Arial"/>
          <w:lang w:eastAsia="fr-FR"/>
        </w:rPr>
        <w:t>e doctorant</w:t>
      </w:r>
      <w:r w:rsidR="004C6F98">
        <w:rPr>
          <w:rFonts w:ascii="Arial" w:eastAsia="Times New Roman" w:hAnsi="Arial" w:cs="Arial"/>
          <w:lang w:eastAsia="fr-FR"/>
        </w:rPr>
        <w:t>.e</w:t>
      </w:r>
      <w:r w:rsidR="002B31A6">
        <w:rPr>
          <w:rFonts w:ascii="Arial" w:eastAsia="Times New Roman" w:hAnsi="Arial" w:cs="Arial"/>
          <w:lang w:eastAsia="fr-FR"/>
        </w:rPr>
        <w:t>, au moment de son inscription, signe avec ses directeur</w:t>
      </w:r>
      <w:r w:rsidR="00CC319A">
        <w:rPr>
          <w:rFonts w:ascii="Arial" w:eastAsia="Times New Roman" w:hAnsi="Arial" w:cs="Arial"/>
          <w:lang w:eastAsia="fr-FR"/>
        </w:rPr>
        <w:t>.rice.</w:t>
      </w:r>
      <w:r w:rsidR="002B31A6">
        <w:rPr>
          <w:rFonts w:ascii="Arial" w:eastAsia="Times New Roman" w:hAnsi="Arial" w:cs="Arial"/>
          <w:lang w:eastAsia="fr-FR"/>
        </w:rPr>
        <w:t>s et thèse et co-encadrant</w:t>
      </w:r>
      <w:r w:rsidR="00CC319A">
        <w:rPr>
          <w:rFonts w:ascii="Arial" w:eastAsia="Times New Roman" w:hAnsi="Arial" w:cs="Arial"/>
          <w:lang w:eastAsia="fr-FR"/>
        </w:rPr>
        <w:t>.e.</w:t>
      </w:r>
      <w:r w:rsidR="002B31A6">
        <w:rPr>
          <w:rFonts w:ascii="Arial" w:eastAsia="Times New Roman" w:hAnsi="Arial" w:cs="Arial"/>
          <w:lang w:eastAsia="fr-FR"/>
        </w:rPr>
        <w:t>s éventuel</w:t>
      </w:r>
      <w:r w:rsidR="00CC319A">
        <w:rPr>
          <w:rFonts w:ascii="Arial" w:eastAsia="Times New Roman" w:hAnsi="Arial" w:cs="Arial"/>
          <w:lang w:eastAsia="fr-FR"/>
        </w:rPr>
        <w:t>.le.</w:t>
      </w:r>
      <w:r w:rsidR="002B31A6">
        <w:rPr>
          <w:rFonts w:ascii="Arial" w:eastAsia="Times New Roman" w:hAnsi="Arial" w:cs="Arial"/>
          <w:lang w:eastAsia="fr-FR"/>
        </w:rPr>
        <w:t xml:space="preserve">s, </w:t>
      </w:r>
      <w:r w:rsidR="00CC319A">
        <w:rPr>
          <w:rFonts w:ascii="Arial" w:eastAsia="Times New Roman" w:hAnsi="Arial" w:cs="Arial"/>
          <w:lang w:eastAsia="fr-FR"/>
        </w:rPr>
        <w:t>la.</w:t>
      </w:r>
      <w:r w:rsidR="002B31A6">
        <w:rPr>
          <w:rFonts w:ascii="Arial" w:eastAsia="Times New Roman" w:hAnsi="Arial" w:cs="Arial"/>
          <w:lang w:eastAsia="fr-FR"/>
        </w:rPr>
        <w:t>le directeur</w:t>
      </w:r>
      <w:r w:rsidR="00CC319A">
        <w:rPr>
          <w:rFonts w:ascii="Arial" w:eastAsia="Times New Roman" w:hAnsi="Arial" w:cs="Arial"/>
          <w:lang w:eastAsia="fr-FR"/>
        </w:rPr>
        <w:t>.rice</w:t>
      </w:r>
      <w:r w:rsidR="002B31A6">
        <w:rPr>
          <w:rFonts w:ascii="Arial" w:eastAsia="Times New Roman" w:hAnsi="Arial" w:cs="Arial"/>
          <w:lang w:eastAsia="fr-FR"/>
        </w:rPr>
        <w:t xml:space="preserve"> du laboratoire d’accueil et le directeur de l’Ecole Doctoral</w:t>
      </w:r>
      <w:r w:rsidR="008D75AE">
        <w:rPr>
          <w:rFonts w:ascii="Arial" w:eastAsia="Times New Roman" w:hAnsi="Arial" w:cs="Arial"/>
          <w:lang w:eastAsia="fr-FR"/>
        </w:rPr>
        <w:t>e</w:t>
      </w:r>
      <w:r w:rsidR="002B31A6">
        <w:rPr>
          <w:rFonts w:ascii="Arial" w:eastAsia="Times New Roman" w:hAnsi="Arial" w:cs="Arial"/>
          <w:lang w:eastAsia="fr-FR"/>
        </w:rPr>
        <w:t xml:space="preserve">, le protocole d’accord, attestant que toutes les parties ont pris connaissance de la charte </w:t>
      </w:r>
      <w:r w:rsidR="00380870">
        <w:rPr>
          <w:rFonts w:ascii="Arial" w:eastAsia="Times New Roman" w:hAnsi="Arial" w:cs="Arial"/>
          <w:lang w:eastAsia="fr-FR"/>
        </w:rPr>
        <w:t xml:space="preserve">des thèses de l’Université de Lyon </w:t>
      </w:r>
      <w:r w:rsidR="002B31A6">
        <w:rPr>
          <w:rFonts w:ascii="Arial" w:eastAsia="Times New Roman" w:hAnsi="Arial" w:cs="Arial"/>
          <w:lang w:eastAsia="fr-FR"/>
        </w:rPr>
        <w:t xml:space="preserve">et de </w:t>
      </w:r>
      <w:r w:rsidR="003F281B">
        <w:rPr>
          <w:rFonts w:ascii="Arial" w:eastAsia="Times New Roman" w:hAnsi="Arial" w:cs="Arial"/>
          <w:lang w:eastAsia="fr-FR"/>
        </w:rPr>
        <w:t>l’annexe</w:t>
      </w:r>
      <w:r w:rsidR="002B31A6">
        <w:rPr>
          <w:rFonts w:ascii="Arial" w:eastAsia="Times New Roman" w:hAnsi="Arial" w:cs="Arial"/>
          <w:lang w:eastAsia="fr-FR"/>
        </w:rPr>
        <w:t xml:space="preserve"> </w:t>
      </w:r>
      <w:r w:rsidR="00E33C03">
        <w:rPr>
          <w:rFonts w:ascii="Arial" w:eastAsia="Times New Roman" w:hAnsi="Arial" w:cs="Arial"/>
          <w:lang w:eastAsia="fr-FR"/>
        </w:rPr>
        <w:t>de l’</w:t>
      </w:r>
      <w:r w:rsidR="004A62B2">
        <w:rPr>
          <w:rFonts w:ascii="Arial" w:eastAsia="Times New Roman" w:hAnsi="Arial" w:cs="Arial"/>
          <w:lang w:eastAsia="fr-FR"/>
        </w:rPr>
        <w:t>ED SIS</w:t>
      </w:r>
      <w:r w:rsidR="002B31A6">
        <w:rPr>
          <w:rFonts w:ascii="Arial" w:eastAsia="Times New Roman" w:hAnsi="Arial" w:cs="Arial"/>
          <w:lang w:eastAsia="fr-FR"/>
        </w:rPr>
        <w:t>, et s’engagent à en respecter les termes.</w:t>
      </w:r>
    </w:p>
    <w:p w14:paraId="6817C4BA" w14:textId="77777777" w:rsidR="002B31A6" w:rsidRDefault="008D11D5" w:rsidP="007C0F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A</w:t>
      </w:r>
      <w:r w:rsidR="00DA6CB5">
        <w:rPr>
          <w:rFonts w:ascii="Arial" w:eastAsia="Times New Roman" w:hAnsi="Arial" w:cs="Arial"/>
          <w:lang w:eastAsia="fr-FR"/>
        </w:rPr>
        <w:t>4</w:t>
      </w:r>
      <w:r>
        <w:rPr>
          <w:rFonts w:ascii="Arial" w:eastAsia="Times New Roman" w:hAnsi="Arial" w:cs="Arial"/>
          <w:lang w:eastAsia="fr-FR"/>
        </w:rPr>
        <w:t xml:space="preserve">. </w:t>
      </w:r>
      <w:r w:rsidR="00245265">
        <w:rPr>
          <w:rFonts w:ascii="Arial" w:eastAsia="Times New Roman" w:hAnsi="Arial" w:cs="Arial"/>
          <w:lang w:eastAsia="fr-FR"/>
        </w:rPr>
        <w:t>L’ensemble des partenaires de la thèse est invité à consulter régulièrement le site de l’</w:t>
      </w:r>
      <w:r w:rsidR="004A62B2">
        <w:rPr>
          <w:rFonts w:ascii="Arial" w:eastAsia="Times New Roman" w:hAnsi="Arial" w:cs="Arial"/>
          <w:lang w:eastAsia="fr-FR"/>
        </w:rPr>
        <w:t>ED SIS</w:t>
      </w:r>
      <w:r w:rsidR="00245265">
        <w:rPr>
          <w:rFonts w:ascii="Arial" w:eastAsia="Times New Roman" w:hAnsi="Arial" w:cs="Arial"/>
          <w:lang w:eastAsia="fr-FR"/>
        </w:rPr>
        <w:t xml:space="preserve"> (</w:t>
      </w:r>
      <w:hyperlink r:id="rId14" w:history="1">
        <w:r w:rsidR="00245265" w:rsidRPr="00E55783">
          <w:rPr>
            <w:rStyle w:val="Lienhypertexte"/>
            <w:rFonts w:ascii="Arial" w:eastAsia="Times New Roman" w:hAnsi="Arial" w:cs="Arial"/>
            <w:lang w:eastAsia="fr-FR"/>
          </w:rPr>
          <w:t>http://</w:t>
        </w:r>
        <w:r w:rsidR="004A62B2">
          <w:rPr>
            <w:rStyle w:val="Lienhypertexte"/>
            <w:rFonts w:ascii="Arial" w:eastAsia="Times New Roman" w:hAnsi="Arial" w:cs="Arial"/>
            <w:lang w:eastAsia="fr-FR"/>
          </w:rPr>
          <w:t>ED SIS</w:t>
        </w:r>
        <w:r w:rsidR="00245265" w:rsidRPr="00E55783">
          <w:rPr>
            <w:rStyle w:val="Lienhypertexte"/>
            <w:rFonts w:ascii="Arial" w:eastAsia="Times New Roman" w:hAnsi="Arial" w:cs="Arial"/>
            <w:lang w:eastAsia="fr-FR"/>
          </w:rPr>
          <w:t>.univ-st-etienne.fr</w:t>
        </w:r>
      </w:hyperlink>
      <w:r w:rsidR="00742F24">
        <w:rPr>
          <w:rFonts w:ascii="Arial" w:eastAsia="Times New Roman" w:hAnsi="Arial" w:cs="Arial"/>
          <w:lang w:eastAsia="fr-FR"/>
        </w:rPr>
        <w:t>).</w:t>
      </w:r>
    </w:p>
    <w:p w14:paraId="72E30A54" w14:textId="3EBEF901" w:rsidR="00B77E54" w:rsidRPr="005005EA" w:rsidRDefault="004C3603" w:rsidP="00604B8E">
      <w:pPr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 xml:space="preserve">B. </w:t>
      </w:r>
      <w:r w:rsidR="00BD6E38">
        <w:rPr>
          <w:rFonts w:ascii="Arial" w:eastAsia="Times New Roman" w:hAnsi="Arial" w:cs="Arial"/>
          <w:b/>
          <w:lang w:eastAsia="fr-FR"/>
        </w:rPr>
        <w:t>FINANCEMENT DES DOCTORANT</w:t>
      </w:r>
      <w:r w:rsidR="004C6F98">
        <w:rPr>
          <w:rFonts w:ascii="Arial" w:eastAsia="Times New Roman" w:hAnsi="Arial" w:cs="Arial"/>
          <w:b/>
          <w:lang w:eastAsia="fr-FR"/>
        </w:rPr>
        <w:t>.E.</w:t>
      </w:r>
      <w:r w:rsidR="00BD6E38">
        <w:rPr>
          <w:rFonts w:ascii="Arial" w:eastAsia="Times New Roman" w:hAnsi="Arial" w:cs="Arial"/>
          <w:b/>
          <w:lang w:eastAsia="fr-FR"/>
        </w:rPr>
        <w:t xml:space="preserve">S DE </w:t>
      </w:r>
      <w:r w:rsidR="00B77E54">
        <w:rPr>
          <w:rFonts w:ascii="Arial" w:eastAsia="Times New Roman" w:hAnsi="Arial" w:cs="Arial"/>
          <w:b/>
          <w:lang w:eastAsia="fr-FR"/>
        </w:rPr>
        <w:t>L’ECOLE DOCTORALE SCIENCES INGENIERIE SANTE</w:t>
      </w:r>
    </w:p>
    <w:p w14:paraId="7DA052E9" w14:textId="1D1702BF" w:rsidR="00BD6E38" w:rsidRDefault="00BD6E38" w:rsidP="008D060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lang w:eastAsia="fr-FR"/>
        </w:rPr>
      </w:pPr>
      <w:bookmarkStart w:id="1" w:name="1"/>
      <w:bookmarkEnd w:id="1"/>
      <w:r>
        <w:rPr>
          <w:rFonts w:ascii="Arial" w:eastAsia="Times New Roman" w:hAnsi="Arial" w:cs="Arial"/>
          <w:lang w:eastAsia="fr-FR"/>
        </w:rPr>
        <w:t xml:space="preserve">Outre le respect des règles de recrutement spécifiées dans le règlement intérieur de l’EDSIS, </w:t>
      </w:r>
      <w:r w:rsidR="00B97785">
        <w:rPr>
          <w:rFonts w:ascii="Arial" w:eastAsia="Times New Roman" w:hAnsi="Arial" w:cs="Arial"/>
          <w:lang w:eastAsia="fr-FR"/>
        </w:rPr>
        <w:t>L’</w:t>
      </w:r>
      <w:r w:rsidR="00E700EA">
        <w:rPr>
          <w:rFonts w:ascii="Arial" w:eastAsia="Times New Roman" w:hAnsi="Arial" w:cs="Arial"/>
          <w:lang w:eastAsia="fr-FR"/>
        </w:rPr>
        <w:t>inscription en thèse à l’ED</w:t>
      </w:r>
      <w:r w:rsidR="00B97785">
        <w:rPr>
          <w:rFonts w:ascii="Arial" w:eastAsia="Times New Roman" w:hAnsi="Arial" w:cs="Arial"/>
          <w:lang w:eastAsia="fr-FR"/>
        </w:rPr>
        <w:t xml:space="preserve">SIS est assujettie au financement </w:t>
      </w:r>
      <w:r>
        <w:rPr>
          <w:rFonts w:ascii="Arial" w:eastAsia="Times New Roman" w:hAnsi="Arial" w:cs="Arial"/>
          <w:lang w:eastAsia="fr-FR"/>
        </w:rPr>
        <w:t>du doctorat</w:t>
      </w:r>
      <w:r w:rsidR="00E700EA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>:</w:t>
      </w:r>
    </w:p>
    <w:p w14:paraId="5864F0E6" w14:textId="73DCAF35" w:rsidR="00BD6E38" w:rsidRPr="00BD6E38" w:rsidRDefault="00E700EA" w:rsidP="00BD6E38">
      <w:pPr>
        <w:pStyle w:val="Paragraphedeliste"/>
        <w:numPr>
          <w:ilvl w:val="0"/>
          <w:numId w:val="28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pendant les trois années de durée légale (temps de travail en thèse à 100%)</w:t>
      </w:r>
      <w:r w:rsidR="00881E81" w:rsidRPr="00BD6E38">
        <w:rPr>
          <w:rFonts w:ascii="Arial" w:eastAsia="Times New Roman" w:hAnsi="Arial" w:cs="Arial"/>
          <w:lang w:eastAsia="fr-FR"/>
        </w:rPr>
        <w:t xml:space="preserve">. </w:t>
      </w:r>
      <w:r w:rsidR="00FD3A67" w:rsidRPr="00BD6E38">
        <w:rPr>
          <w:rFonts w:ascii="Arial" w:hAnsi="Arial" w:cs="Helvetica"/>
          <w:szCs w:val="32"/>
        </w:rPr>
        <w:t xml:space="preserve">La règle est que le niveau de financement </w:t>
      </w:r>
      <w:r w:rsidR="00A678BB">
        <w:rPr>
          <w:rFonts w:ascii="Arial" w:hAnsi="Arial" w:cs="Helvetica"/>
          <w:szCs w:val="32"/>
        </w:rPr>
        <w:t xml:space="preserve">minimum </w:t>
      </w:r>
      <w:r w:rsidR="00FD3A67" w:rsidRPr="00BD6E38">
        <w:rPr>
          <w:rFonts w:ascii="Arial" w:hAnsi="Arial" w:cs="Helvetica"/>
          <w:szCs w:val="32"/>
        </w:rPr>
        <w:t>soit ce</w:t>
      </w:r>
      <w:r w:rsidR="00A678BB">
        <w:rPr>
          <w:rFonts w:ascii="Arial" w:hAnsi="Arial" w:cs="Helvetica"/>
          <w:szCs w:val="32"/>
        </w:rPr>
        <w:t>lui d'un contrat doctoral (hors activité complémentaires)</w:t>
      </w:r>
      <w:r w:rsidR="00FD3A67" w:rsidRPr="00BD6E38">
        <w:rPr>
          <w:rFonts w:ascii="Arial" w:hAnsi="Arial" w:cs="Helvetica"/>
          <w:szCs w:val="32"/>
        </w:rPr>
        <w:t xml:space="preserve"> sachant que des conditions particulières peuvent être prises en compte</w:t>
      </w:r>
      <w:r w:rsidR="00881E81" w:rsidRPr="00BD6E38">
        <w:rPr>
          <w:rFonts w:ascii="Arial" w:eastAsia="Times New Roman" w:hAnsi="Arial" w:cs="Arial"/>
          <w:lang w:eastAsia="fr-FR"/>
        </w:rPr>
        <w:t xml:space="preserve">. </w:t>
      </w:r>
    </w:p>
    <w:p w14:paraId="4D9C39F5" w14:textId="77777777" w:rsidR="00BD6E38" w:rsidRPr="00BD6E38" w:rsidRDefault="00BD6E38" w:rsidP="00BD6E38">
      <w:pPr>
        <w:pStyle w:val="Paragraphedeliste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lang w:eastAsia="fr-FR"/>
        </w:rPr>
      </w:pPr>
    </w:p>
    <w:p w14:paraId="7966C487" w14:textId="015E7821" w:rsidR="00B97785" w:rsidRPr="002F2EB8" w:rsidRDefault="00C22E38" w:rsidP="00BD6E38">
      <w:pPr>
        <w:pStyle w:val="Paragraphedeliste"/>
        <w:numPr>
          <w:ilvl w:val="0"/>
          <w:numId w:val="28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lang w:eastAsia="fr-FR"/>
        </w:rPr>
      </w:pPr>
      <w:r>
        <w:rPr>
          <w:rFonts w:ascii="Arial" w:hAnsi="Arial" w:cs="Helvetica"/>
          <w:szCs w:val="32"/>
        </w:rPr>
        <w:t>à</w:t>
      </w:r>
      <w:r w:rsidR="00E700EA">
        <w:rPr>
          <w:rFonts w:ascii="Arial" w:hAnsi="Arial" w:cs="Helvetica"/>
          <w:szCs w:val="32"/>
        </w:rPr>
        <w:t xml:space="preserve"> concurrence</w:t>
      </w:r>
      <w:r w:rsidR="002F2EB8">
        <w:rPr>
          <w:rFonts w:ascii="Arial" w:hAnsi="Arial" w:cs="Helvetica"/>
          <w:szCs w:val="32"/>
        </w:rPr>
        <w:t xml:space="preserve"> d’une soutenance réalisée avant la fin du mois de décembre, u</w:t>
      </w:r>
      <w:r w:rsidR="00FD3A67" w:rsidRPr="00BD6E38">
        <w:rPr>
          <w:rFonts w:ascii="Arial" w:hAnsi="Arial" w:cs="Helvetica"/>
          <w:szCs w:val="32"/>
        </w:rPr>
        <w:t>ne inscription en année supérieure ou égale à 4 est impérativement assujettie à un financement permettant au</w:t>
      </w:r>
      <w:r w:rsidR="004C6F98">
        <w:rPr>
          <w:rFonts w:ascii="Arial" w:hAnsi="Arial" w:cs="Helvetica"/>
          <w:szCs w:val="32"/>
        </w:rPr>
        <w:t>.à la</w:t>
      </w:r>
      <w:r w:rsidR="00FD3A67" w:rsidRPr="00BD6E38">
        <w:rPr>
          <w:rFonts w:ascii="Arial" w:hAnsi="Arial" w:cs="Helvetica"/>
          <w:szCs w:val="32"/>
        </w:rPr>
        <w:t xml:space="preserve"> doctorant</w:t>
      </w:r>
      <w:r w:rsidR="004C6F98">
        <w:rPr>
          <w:rFonts w:ascii="Arial" w:hAnsi="Arial" w:cs="Helvetica"/>
          <w:szCs w:val="32"/>
        </w:rPr>
        <w:t>.e</w:t>
      </w:r>
      <w:r w:rsidR="00FD3A67" w:rsidRPr="00BD6E38">
        <w:rPr>
          <w:rFonts w:ascii="Arial" w:hAnsi="Arial" w:cs="Helvetica"/>
          <w:szCs w:val="32"/>
        </w:rPr>
        <w:t xml:space="preserve"> de travailler dans de bonnes conditions et d'envisager une soutenance dans des délais convenables.</w:t>
      </w:r>
    </w:p>
    <w:p w14:paraId="26AEAA2E" w14:textId="77777777" w:rsidR="002F2EB8" w:rsidRPr="002F2EB8" w:rsidRDefault="002F2EB8" w:rsidP="002F2EB8">
      <w:pPr>
        <w:pStyle w:val="Paragraphedeliste"/>
        <w:rPr>
          <w:rFonts w:ascii="Arial" w:eastAsia="Times New Roman" w:hAnsi="Arial" w:cs="Arial"/>
          <w:lang w:eastAsia="fr-FR"/>
        </w:rPr>
      </w:pPr>
    </w:p>
    <w:p w14:paraId="41D00367" w14:textId="2A0331EF" w:rsidR="0048768E" w:rsidRDefault="002F2EB8" w:rsidP="008D060F">
      <w:pPr>
        <w:pStyle w:val="Paragraphedeliste"/>
        <w:numPr>
          <w:ilvl w:val="0"/>
          <w:numId w:val="28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Dans le cas d’une thèse en co-tutelle, </w:t>
      </w:r>
      <w:r w:rsidR="009B3B02">
        <w:rPr>
          <w:rFonts w:ascii="Arial" w:eastAsia="Times New Roman" w:hAnsi="Arial" w:cs="Arial"/>
          <w:lang w:eastAsia="fr-FR"/>
        </w:rPr>
        <w:t>l’Ecole Doctorale s’assure que l</w:t>
      </w:r>
      <w:r w:rsidR="004C6F98">
        <w:rPr>
          <w:rFonts w:ascii="Arial" w:eastAsia="Times New Roman" w:hAnsi="Arial" w:cs="Arial"/>
          <w:lang w:eastAsia="fr-FR"/>
        </w:rPr>
        <w:t>a</w:t>
      </w:r>
      <w:r w:rsidR="009B3B02">
        <w:rPr>
          <w:rFonts w:ascii="Arial" w:eastAsia="Times New Roman" w:hAnsi="Arial" w:cs="Arial"/>
          <w:lang w:eastAsia="fr-FR"/>
        </w:rPr>
        <w:t>.l</w:t>
      </w:r>
      <w:r w:rsidR="004C6F98">
        <w:rPr>
          <w:rFonts w:ascii="Arial" w:eastAsia="Times New Roman" w:hAnsi="Arial" w:cs="Arial"/>
          <w:lang w:eastAsia="fr-FR"/>
        </w:rPr>
        <w:t>e</w:t>
      </w:r>
      <w:r w:rsidR="009B3B02">
        <w:rPr>
          <w:rFonts w:ascii="Arial" w:eastAsia="Times New Roman" w:hAnsi="Arial" w:cs="Arial"/>
          <w:lang w:eastAsia="fr-FR"/>
        </w:rPr>
        <w:t xml:space="preserve">  doctorant.e dispose d’une ressource minimale de 710 euros par mois de présence en France</w:t>
      </w:r>
      <w:r>
        <w:rPr>
          <w:rFonts w:ascii="Arial" w:eastAsia="Times New Roman" w:hAnsi="Arial" w:cs="Arial"/>
          <w:lang w:eastAsia="fr-FR"/>
        </w:rPr>
        <w:t xml:space="preserve">. </w:t>
      </w:r>
      <w:r w:rsidR="0048768E">
        <w:rPr>
          <w:rFonts w:ascii="Arial" w:eastAsia="Times New Roman" w:hAnsi="Arial" w:cs="Arial"/>
          <w:lang w:eastAsia="fr-FR"/>
        </w:rPr>
        <w:t xml:space="preserve">Des éléments complémentaires sur la répartition du temps de thèse entre établissements de </w:t>
      </w:r>
      <w:r w:rsidR="00C57875">
        <w:rPr>
          <w:rFonts w:ascii="Arial" w:eastAsia="Times New Roman" w:hAnsi="Arial" w:cs="Arial"/>
          <w:lang w:eastAsia="fr-FR"/>
        </w:rPr>
        <w:t>cotutelle</w:t>
      </w:r>
      <w:r w:rsidR="0048768E">
        <w:rPr>
          <w:rFonts w:ascii="Arial" w:eastAsia="Times New Roman" w:hAnsi="Arial" w:cs="Arial"/>
          <w:lang w:eastAsia="fr-FR"/>
        </w:rPr>
        <w:t xml:space="preserve">, sont fixés par le règlement intérieur de l’EDSIS. </w:t>
      </w:r>
    </w:p>
    <w:p w14:paraId="209D4E18" w14:textId="77777777" w:rsidR="0048768E" w:rsidRPr="0048768E" w:rsidRDefault="0048768E" w:rsidP="0048768E">
      <w:pPr>
        <w:pStyle w:val="Paragraphedeliste"/>
        <w:rPr>
          <w:rFonts w:ascii="Arial" w:eastAsia="Times New Roman" w:hAnsi="Arial" w:cs="Arial"/>
          <w:lang w:eastAsia="fr-FR"/>
        </w:rPr>
      </w:pPr>
    </w:p>
    <w:p w14:paraId="4B690878" w14:textId="5D8B7204" w:rsidR="00A4011B" w:rsidRPr="00A4011B" w:rsidRDefault="008D060F" w:rsidP="000B3D4C">
      <w:pPr>
        <w:pStyle w:val="Paragraphedeliste"/>
        <w:numPr>
          <w:ilvl w:val="0"/>
          <w:numId w:val="28"/>
        </w:numPr>
        <w:spacing w:before="100" w:beforeAutospacing="1" w:after="100" w:afterAutospacing="1" w:line="240" w:lineRule="auto"/>
        <w:jc w:val="both"/>
        <w:outlineLvl w:val="1"/>
        <w:rPr>
          <w:rFonts w:ascii="Arial" w:hAnsi="Arial" w:cs="TTE24875C8t00"/>
          <w:sz w:val="32"/>
          <w:szCs w:val="32"/>
        </w:rPr>
      </w:pPr>
      <w:r w:rsidRPr="000B3D4C">
        <w:rPr>
          <w:rFonts w:ascii="Arial" w:eastAsia="Times New Roman" w:hAnsi="Arial" w:cs="Arial"/>
          <w:lang w:eastAsia="fr-FR"/>
        </w:rPr>
        <w:t xml:space="preserve">Dans le cas où </w:t>
      </w:r>
      <w:r w:rsidR="00CC319A">
        <w:rPr>
          <w:rFonts w:ascii="Arial" w:eastAsia="Times New Roman" w:hAnsi="Arial" w:cs="Arial"/>
          <w:lang w:eastAsia="fr-FR"/>
        </w:rPr>
        <w:t>la.</w:t>
      </w:r>
      <w:r w:rsidRPr="000B3D4C">
        <w:rPr>
          <w:rFonts w:ascii="Arial" w:eastAsia="Times New Roman" w:hAnsi="Arial" w:cs="Arial"/>
          <w:lang w:eastAsia="fr-FR"/>
        </w:rPr>
        <w:t>le doctorant</w:t>
      </w:r>
      <w:r w:rsidR="00CC319A">
        <w:rPr>
          <w:rFonts w:ascii="Arial" w:eastAsia="Times New Roman" w:hAnsi="Arial" w:cs="Arial"/>
          <w:lang w:eastAsia="fr-FR"/>
        </w:rPr>
        <w:t>.e</w:t>
      </w:r>
      <w:r w:rsidRPr="000B3D4C">
        <w:rPr>
          <w:rFonts w:ascii="Arial" w:eastAsia="Times New Roman" w:hAnsi="Arial" w:cs="Arial"/>
          <w:lang w:eastAsia="fr-FR"/>
        </w:rPr>
        <w:t xml:space="preserve"> a une activité professionnelle salariée</w:t>
      </w:r>
      <w:r w:rsidR="009B3B02">
        <w:rPr>
          <w:rFonts w:ascii="Arial" w:eastAsia="Times New Roman" w:hAnsi="Arial" w:cs="Arial"/>
          <w:lang w:eastAsia="fr-FR"/>
        </w:rPr>
        <w:t xml:space="preserve"> en lien avec sa thèse</w:t>
      </w:r>
      <w:r w:rsidRPr="000B3D4C">
        <w:rPr>
          <w:rFonts w:ascii="Arial" w:eastAsia="Times New Roman" w:hAnsi="Arial" w:cs="Arial"/>
          <w:lang w:eastAsia="fr-FR"/>
        </w:rPr>
        <w:t>, son employeur doit fournir, avec le dossier d’inscription, une attestation écrite déclarant que le doctorant sera, pendant la durée de sa thèse, dans les condition</w:t>
      </w:r>
      <w:r w:rsidR="00E700EA" w:rsidRPr="000B3D4C">
        <w:rPr>
          <w:rFonts w:ascii="Arial" w:eastAsia="Times New Roman" w:hAnsi="Arial" w:cs="Arial"/>
          <w:lang w:eastAsia="fr-FR"/>
        </w:rPr>
        <w:t>s pour consacrer un minimum de 5</w:t>
      </w:r>
      <w:r w:rsidRPr="000B3D4C">
        <w:rPr>
          <w:rFonts w:ascii="Arial" w:eastAsia="Times New Roman" w:hAnsi="Arial" w:cs="Arial"/>
          <w:lang w:eastAsia="fr-FR"/>
        </w:rPr>
        <w:t>0% de son temps de travail à la préparation de la thèse.</w:t>
      </w:r>
    </w:p>
    <w:p w14:paraId="42C81C07" w14:textId="77777777" w:rsidR="00A4011B" w:rsidRPr="00A4011B" w:rsidRDefault="00A4011B" w:rsidP="00A4011B">
      <w:pPr>
        <w:pStyle w:val="Paragraphedeliste"/>
        <w:rPr>
          <w:rFonts w:ascii="Arial" w:eastAsia="Times New Roman" w:hAnsi="Arial" w:cs="Arial"/>
          <w:lang w:eastAsia="fr-FR"/>
        </w:rPr>
      </w:pPr>
    </w:p>
    <w:p w14:paraId="07A7A63A" w14:textId="4B5BA6F2" w:rsidR="0048768E" w:rsidRPr="000B3D4C" w:rsidRDefault="00A4011B" w:rsidP="000B3D4C">
      <w:pPr>
        <w:pStyle w:val="Paragraphedeliste"/>
        <w:numPr>
          <w:ilvl w:val="0"/>
          <w:numId w:val="28"/>
        </w:numPr>
        <w:spacing w:before="100" w:beforeAutospacing="1" w:after="100" w:afterAutospacing="1" w:line="240" w:lineRule="auto"/>
        <w:jc w:val="both"/>
        <w:outlineLvl w:val="1"/>
        <w:rPr>
          <w:rFonts w:ascii="Arial" w:hAnsi="Arial" w:cs="TTE24875C8t00"/>
          <w:sz w:val="32"/>
          <w:szCs w:val="32"/>
        </w:rPr>
      </w:pPr>
      <w:r>
        <w:rPr>
          <w:rFonts w:ascii="Arial" w:eastAsia="Times New Roman" w:hAnsi="Arial" w:cs="Arial"/>
          <w:lang w:eastAsia="fr-FR"/>
        </w:rPr>
        <w:t>Dans le cas d’une demande de mise en place de cé</w:t>
      </w:r>
      <w:r w:rsidR="00434CD4">
        <w:rPr>
          <w:rFonts w:ascii="Arial" w:eastAsia="Times New Roman" w:hAnsi="Arial" w:cs="Arial"/>
          <w:lang w:eastAsia="fr-FR"/>
        </w:rPr>
        <w:t>sure, les règles de financement</w:t>
      </w:r>
      <w:r>
        <w:rPr>
          <w:rFonts w:ascii="Arial" w:eastAsia="Times New Roman" w:hAnsi="Arial" w:cs="Arial"/>
          <w:lang w:eastAsia="fr-FR"/>
        </w:rPr>
        <w:t xml:space="preserve"> du doctorat concernant l’interruption du financement pendant la césure, et la reprise du financement après la césure sont fixé</w:t>
      </w:r>
      <w:r w:rsidR="00434CD4">
        <w:rPr>
          <w:rFonts w:ascii="Arial" w:eastAsia="Times New Roman" w:hAnsi="Arial" w:cs="Arial"/>
          <w:lang w:eastAsia="fr-FR"/>
        </w:rPr>
        <w:t>e</w:t>
      </w:r>
      <w:r>
        <w:rPr>
          <w:rFonts w:ascii="Arial" w:eastAsia="Times New Roman" w:hAnsi="Arial" w:cs="Arial"/>
          <w:lang w:eastAsia="fr-FR"/>
        </w:rPr>
        <w:t>s par les établissement</w:t>
      </w:r>
      <w:r w:rsidR="00434CD4">
        <w:rPr>
          <w:rFonts w:ascii="Arial" w:eastAsia="Times New Roman" w:hAnsi="Arial" w:cs="Arial"/>
          <w:lang w:eastAsia="fr-FR"/>
        </w:rPr>
        <w:t>s recrutant l</w:t>
      </w:r>
      <w:r w:rsidR="004C6F98">
        <w:rPr>
          <w:rFonts w:ascii="Arial" w:eastAsia="Times New Roman" w:hAnsi="Arial" w:cs="Arial"/>
          <w:lang w:eastAsia="fr-FR"/>
        </w:rPr>
        <w:t>a</w:t>
      </w:r>
      <w:r w:rsidR="00434CD4">
        <w:rPr>
          <w:rFonts w:ascii="Arial" w:eastAsia="Times New Roman" w:hAnsi="Arial" w:cs="Arial"/>
          <w:lang w:eastAsia="fr-FR"/>
        </w:rPr>
        <w:t>.</w:t>
      </w:r>
      <w:r>
        <w:rPr>
          <w:rFonts w:ascii="Arial" w:eastAsia="Times New Roman" w:hAnsi="Arial" w:cs="Arial"/>
          <w:lang w:eastAsia="fr-FR"/>
        </w:rPr>
        <w:t>l</w:t>
      </w:r>
      <w:r w:rsidR="004C6F98">
        <w:rPr>
          <w:rFonts w:ascii="Arial" w:eastAsia="Times New Roman" w:hAnsi="Arial" w:cs="Arial"/>
          <w:lang w:eastAsia="fr-FR"/>
        </w:rPr>
        <w:t>e</w:t>
      </w:r>
      <w:r>
        <w:rPr>
          <w:rFonts w:ascii="Arial" w:eastAsia="Times New Roman" w:hAnsi="Arial" w:cs="Arial"/>
          <w:lang w:eastAsia="fr-FR"/>
        </w:rPr>
        <w:t xml:space="preserve"> doctorant.e. </w:t>
      </w:r>
      <w:r w:rsidR="00E700EA" w:rsidRPr="000B3D4C">
        <w:rPr>
          <w:rFonts w:ascii="Arial" w:eastAsia="Times New Roman" w:hAnsi="Arial" w:cs="Arial"/>
          <w:lang w:eastAsia="fr-FR"/>
        </w:rPr>
        <w:t xml:space="preserve"> </w:t>
      </w:r>
      <w:r w:rsidR="0048768E" w:rsidRPr="000B3D4C">
        <w:rPr>
          <w:rFonts w:ascii="Arial" w:hAnsi="Arial" w:cs="TTE24875C8t00"/>
          <w:sz w:val="32"/>
          <w:szCs w:val="32"/>
        </w:rPr>
        <w:br w:type="page"/>
      </w:r>
    </w:p>
    <w:p w14:paraId="42F3DF41" w14:textId="77777777" w:rsidR="0048768E" w:rsidRDefault="0048768E" w:rsidP="00C2711B">
      <w:pPr>
        <w:autoSpaceDE w:val="0"/>
        <w:autoSpaceDN w:val="0"/>
        <w:adjustRightInd w:val="0"/>
        <w:jc w:val="center"/>
        <w:rPr>
          <w:rFonts w:ascii="Arial" w:hAnsi="Arial" w:cs="TTE24875C8t00"/>
          <w:sz w:val="32"/>
          <w:szCs w:val="32"/>
        </w:rPr>
      </w:pPr>
    </w:p>
    <w:p w14:paraId="441A34F0" w14:textId="4B0BE250" w:rsidR="00C2711B" w:rsidRPr="00B177F3" w:rsidRDefault="00C2711B" w:rsidP="00C2711B">
      <w:pPr>
        <w:autoSpaceDE w:val="0"/>
        <w:autoSpaceDN w:val="0"/>
        <w:adjustRightInd w:val="0"/>
        <w:jc w:val="center"/>
        <w:rPr>
          <w:rFonts w:ascii="Arial" w:hAnsi="Arial" w:cs="TTE24875C8t00"/>
          <w:sz w:val="32"/>
          <w:szCs w:val="32"/>
        </w:rPr>
      </w:pPr>
      <w:r w:rsidRPr="00B177F3">
        <w:rPr>
          <w:rFonts w:ascii="Arial" w:hAnsi="Arial" w:cs="TTE24875C8t00"/>
          <w:sz w:val="32"/>
          <w:szCs w:val="32"/>
        </w:rPr>
        <w:t>CHARTE DE THESE Université de Lyon</w:t>
      </w:r>
    </w:p>
    <w:p w14:paraId="3C6DB7B9" w14:textId="118F7F89" w:rsidR="00C2711B" w:rsidRPr="00B177F3" w:rsidRDefault="00E700EA" w:rsidP="00C2711B">
      <w:pPr>
        <w:autoSpaceDE w:val="0"/>
        <w:autoSpaceDN w:val="0"/>
        <w:adjustRightInd w:val="0"/>
        <w:jc w:val="center"/>
        <w:rPr>
          <w:rFonts w:ascii="Arial" w:hAnsi="Arial" w:cs="TTE24875C8t00"/>
          <w:sz w:val="32"/>
          <w:szCs w:val="32"/>
        </w:rPr>
      </w:pPr>
      <w:r>
        <w:rPr>
          <w:rFonts w:ascii="Arial" w:hAnsi="Arial" w:cs="TTE24875C8t00"/>
          <w:sz w:val="32"/>
          <w:szCs w:val="32"/>
        </w:rPr>
        <w:t>Avenant</w:t>
      </w:r>
      <w:r w:rsidR="00C2711B" w:rsidRPr="00B177F3">
        <w:rPr>
          <w:rFonts w:ascii="Arial" w:hAnsi="Arial" w:cs="TTE24875C8t00"/>
          <w:sz w:val="32"/>
          <w:szCs w:val="32"/>
        </w:rPr>
        <w:t xml:space="preserve"> Ecole Doctorale SIS</w:t>
      </w:r>
    </w:p>
    <w:p w14:paraId="582E1A8F" w14:textId="77777777" w:rsidR="00C2711B" w:rsidRPr="00B177F3" w:rsidRDefault="00C2711B" w:rsidP="00C2711B">
      <w:pPr>
        <w:autoSpaceDE w:val="0"/>
        <w:autoSpaceDN w:val="0"/>
        <w:adjustRightInd w:val="0"/>
        <w:jc w:val="center"/>
        <w:rPr>
          <w:rFonts w:ascii="Arial" w:hAnsi="Arial" w:cs="TTE24863A8t00"/>
          <w:u w:val="single"/>
        </w:rPr>
      </w:pPr>
      <w:r w:rsidRPr="00B177F3">
        <w:rPr>
          <w:rFonts w:ascii="Arial" w:hAnsi="Arial" w:cs="TTE24863A8t00"/>
          <w:u w:val="single"/>
        </w:rPr>
        <w:t>PROTOCOLE D'ACCORD</w:t>
      </w:r>
      <w:r w:rsidR="00B177F3" w:rsidRPr="00B177F3">
        <w:rPr>
          <w:rFonts w:ascii="Arial" w:hAnsi="Arial" w:cs="TTE24863A8t00"/>
          <w:u w:val="single"/>
        </w:rPr>
        <w:t xml:space="preserve"> A COMPLETER LORS DE LA 1</w:t>
      </w:r>
      <w:r w:rsidR="00B177F3" w:rsidRPr="00B177F3">
        <w:rPr>
          <w:rFonts w:ascii="Arial" w:hAnsi="Arial" w:cs="TTE24863A8t00"/>
          <w:u w:val="single"/>
          <w:vertAlign w:val="superscript"/>
        </w:rPr>
        <w:t>ère</w:t>
      </w:r>
      <w:r w:rsidR="00B177F3" w:rsidRPr="00B177F3">
        <w:rPr>
          <w:rFonts w:ascii="Arial" w:hAnsi="Arial" w:cs="TTE24863A8t00"/>
          <w:u w:val="single"/>
        </w:rPr>
        <w:t xml:space="preserve"> INSCRIPTION</w:t>
      </w:r>
    </w:p>
    <w:p w14:paraId="7BBDBE6E" w14:textId="77777777" w:rsidR="00C2711B" w:rsidRPr="00B177F3" w:rsidRDefault="00C2711B" w:rsidP="00C2711B">
      <w:pPr>
        <w:autoSpaceDE w:val="0"/>
        <w:autoSpaceDN w:val="0"/>
        <w:adjustRightInd w:val="0"/>
        <w:rPr>
          <w:rFonts w:ascii="Arial" w:hAnsi="Arial" w:cs="TTE24853A8t00"/>
          <w:sz w:val="20"/>
          <w:szCs w:val="20"/>
        </w:rPr>
      </w:pPr>
      <w:r w:rsidRPr="00B177F3">
        <w:rPr>
          <w:rFonts w:ascii="Arial" w:hAnsi="Arial" w:cs="TTE24853A8t00"/>
          <w:sz w:val="20"/>
          <w:szCs w:val="20"/>
        </w:rPr>
        <w:t>Les soussignés :</w:t>
      </w:r>
    </w:p>
    <w:p w14:paraId="393F840A" w14:textId="002460F9" w:rsidR="00C2711B" w:rsidRPr="00B177F3" w:rsidRDefault="00C2711B" w:rsidP="00C2711B">
      <w:pPr>
        <w:autoSpaceDE w:val="0"/>
        <w:autoSpaceDN w:val="0"/>
        <w:adjustRightInd w:val="0"/>
        <w:ind w:left="708"/>
        <w:rPr>
          <w:rFonts w:ascii="Arial" w:hAnsi="Arial" w:cs="TTE24853A8t00"/>
          <w:sz w:val="16"/>
          <w:szCs w:val="16"/>
        </w:rPr>
      </w:pPr>
      <w:r w:rsidRPr="00B177F3">
        <w:rPr>
          <w:rFonts w:ascii="Arial" w:hAnsi="Arial" w:cs="TTE24875C8t00"/>
          <w:sz w:val="20"/>
          <w:szCs w:val="20"/>
        </w:rPr>
        <w:t>Doctorant</w:t>
      </w:r>
      <w:r w:rsidR="004C6F98">
        <w:rPr>
          <w:rFonts w:ascii="Arial" w:hAnsi="Arial" w:cs="TTE24875C8t00"/>
          <w:sz w:val="20"/>
          <w:szCs w:val="20"/>
        </w:rPr>
        <w:t>.e</w:t>
      </w:r>
      <w:r w:rsidRPr="00B177F3">
        <w:rPr>
          <w:rFonts w:ascii="Arial" w:hAnsi="Arial" w:cs="TTE24853A8t00"/>
          <w:sz w:val="20"/>
          <w:szCs w:val="20"/>
        </w:rPr>
        <w:t xml:space="preserve">, </w:t>
      </w:r>
      <w:r w:rsidRPr="00B177F3">
        <w:rPr>
          <w:rFonts w:ascii="Arial" w:hAnsi="Arial" w:cs="TTE24853A8t00"/>
          <w:sz w:val="16"/>
          <w:szCs w:val="16"/>
        </w:rPr>
        <w:t>Nom, Prénom,</w:t>
      </w:r>
    </w:p>
    <w:p w14:paraId="54B933B2" w14:textId="7AE99171" w:rsidR="00C2711B" w:rsidRPr="00B177F3" w:rsidRDefault="00C2711B" w:rsidP="00C2711B">
      <w:pPr>
        <w:autoSpaceDE w:val="0"/>
        <w:autoSpaceDN w:val="0"/>
        <w:adjustRightInd w:val="0"/>
        <w:ind w:left="708"/>
        <w:rPr>
          <w:rFonts w:ascii="Arial" w:hAnsi="Arial" w:cs="TTE24853A8t00"/>
          <w:sz w:val="16"/>
          <w:szCs w:val="16"/>
        </w:rPr>
      </w:pPr>
      <w:r w:rsidRPr="00B177F3">
        <w:rPr>
          <w:rFonts w:ascii="Arial" w:hAnsi="Arial" w:cs="TTE24875C8t00"/>
          <w:sz w:val="20"/>
          <w:szCs w:val="20"/>
        </w:rPr>
        <w:t>Directeur</w:t>
      </w:r>
      <w:r w:rsidR="004C6F98">
        <w:rPr>
          <w:rFonts w:ascii="Arial" w:hAnsi="Arial" w:cs="TTE24875C8t00"/>
          <w:sz w:val="20"/>
          <w:szCs w:val="20"/>
        </w:rPr>
        <w:t>.rice.s</w:t>
      </w:r>
      <w:r w:rsidRPr="00B177F3">
        <w:rPr>
          <w:rFonts w:ascii="Arial" w:hAnsi="Arial" w:cs="TTE24875C8t00"/>
          <w:sz w:val="20"/>
          <w:szCs w:val="20"/>
        </w:rPr>
        <w:t xml:space="preserve"> de thèse</w:t>
      </w:r>
      <w:r w:rsidRPr="00B177F3">
        <w:rPr>
          <w:rFonts w:ascii="Arial" w:hAnsi="Arial" w:cs="TTE24853A8t00"/>
          <w:sz w:val="20"/>
          <w:szCs w:val="20"/>
        </w:rPr>
        <w:t xml:space="preserve">, </w:t>
      </w:r>
      <w:r w:rsidRPr="00B177F3">
        <w:rPr>
          <w:rFonts w:ascii="Arial" w:hAnsi="Arial" w:cs="TTE24853A8t00"/>
          <w:sz w:val="16"/>
          <w:szCs w:val="16"/>
        </w:rPr>
        <w:t>Nom, Prénom,</w:t>
      </w:r>
    </w:p>
    <w:p w14:paraId="6001191E" w14:textId="04973DD4" w:rsidR="00C2711B" w:rsidRPr="00B177F3" w:rsidRDefault="00C2711B" w:rsidP="00C2711B">
      <w:pPr>
        <w:autoSpaceDE w:val="0"/>
        <w:autoSpaceDN w:val="0"/>
        <w:adjustRightInd w:val="0"/>
        <w:ind w:left="708"/>
        <w:rPr>
          <w:rFonts w:ascii="Arial" w:hAnsi="Arial" w:cs="TTE24853A8t00"/>
          <w:sz w:val="16"/>
          <w:szCs w:val="16"/>
        </w:rPr>
      </w:pPr>
      <w:r w:rsidRPr="00B177F3">
        <w:rPr>
          <w:rFonts w:ascii="Arial" w:hAnsi="Arial" w:cs="TTE24875C8t00"/>
          <w:sz w:val="20"/>
          <w:szCs w:val="20"/>
        </w:rPr>
        <w:t>Co-encadrant</w:t>
      </w:r>
      <w:r w:rsidR="004C6F98">
        <w:rPr>
          <w:rFonts w:ascii="Arial" w:hAnsi="Arial" w:cs="TTE24875C8t00"/>
          <w:sz w:val="20"/>
          <w:szCs w:val="20"/>
        </w:rPr>
        <w:t>.e.s</w:t>
      </w:r>
      <w:r w:rsidRPr="00B177F3">
        <w:rPr>
          <w:rFonts w:ascii="Arial" w:hAnsi="Arial" w:cs="TTE24875C8t00"/>
          <w:sz w:val="20"/>
          <w:szCs w:val="20"/>
        </w:rPr>
        <w:t xml:space="preserve"> éventuel</w:t>
      </w:r>
      <w:r w:rsidR="004C6F98">
        <w:rPr>
          <w:rFonts w:ascii="Arial" w:hAnsi="Arial" w:cs="TTE24875C8t00"/>
          <w:sz w:val="20"/>
          <w:szCs w:val="20"/>
        </w:rPr>
        <w:t>.le.</w:t>
      </w:r>
      <w:r w:rsidRPr="00B177F3">
        <w:rPr>
          <w:rFonts w:ascii="Arial" w:hAnsi="Arial" w:cs="TTE24875C8t00"/>
          <w:sz w:val="20"/>
          <w:szCs w:val="20"/>
        </w:rPr>
        <w:t>s</w:t>
      </w:r>
      <w:r w:rsidRPr="00B177F3">
        <w:rPr>
          <w:rFonts w:ascii="Arial" w:hAnsi="Arial" w:cs="TTE24853A8t00"/>
          <w:sz w:val="20"/>
          <w:szCs w:val="20"/>
        </w:rPr>
        <w:t xml:space="preserve">, </w:t>
      </w:r>
      <w:r w:rsidRPr="00B177F3">
        <w:rPr>
          <w:rFonts w:ascii="Arial" w:hAnsi="Arial" w:cs="TTE24853A8t00"/>
          <w:sz w:val="16"/>
          <w:szCs w:val="16"/>
        </w:rPr>
        <w:t>Nom, Prénom,</w:t>
      </w:r>
    </w:p>
    <w:p w14:paraId="252D6B7E" w14:textId="65ED825A" w:rsidR="00C2711B" w:rsidRPr="00B177F3" w:rsidRDefault="00C2711B" w:rsidP="00C2711B">
      <w:pPr>
        <w:autoSpaceDE w:val="0"/>
        <w:autoSpaceDN w:val="0"/>
        <w:adjustRightInd w:val="0"/>
        <w:ind w:left="708"/>
        <w:rPr>
          <w:rFonts w:ascii="Arial" w:hAnsi="Arial" w:cs="TTE24853A8t00"/>
          <w:sz w:val="16"/>
          <w:szCs w:val="16"/>
        </w:rPr>
      </w:pPr>
      <w:r w:rsidRPr="00B177F3">
        <w:rPr>
          <w:rFonts w:ascii="Arial" w:hAnsi="Arial" w:cs="TTE24875C8t00"/>
          <w:sz w:val="20"/>
          <w:szCs w:val="20"/>
        </w:rPr>
        <w:t>Directeur</w:t>
      </w:r>
      <w:r w:rsidR="004C6F98">
        <w:rPr>
          <w:rFonts w:ascii="Arial" w:hAnsi="Arial" w:cs="TTE24875C8t00"/>
          <w:sz w:val="20"/>
          <w:szCs w:val="20"/>
        </w:rPr>
        <w:t>.rice</w:t>
      </w:r>
      <w:r w:rsidRPr="00B177F3">
        <w:rPr>
          <w:rFonts w:ascii="Arial" w:hAnsi="Arial" w:cs="TTE24875C8t00"/>
          <w:sz w:val="20"/>
          <w:szCs w:val="20"/>
        </w:rPr>
        <w:t xml:space="preserve"> de l'unité d'accueil </w:t>
      </w:r>
      <w:r w:rsidRPr="00B177F3">
        <w:rPr>
          <w:rFonts w:ascii="Arial" w:hAnsi="Arial" w:cs="TTE24875C8t00"/>
          <w:sz w:val="16"/>
          <w:szCs w:val="16"/>
        </w:rPr>
        <w:t>(laboratoire, centre de recherche, …)</w:t>
      </w:r>
      <w:r w:rsidRPr="00B177F3">
        <w:rPr>
          <w:rFonts w:ascii="Arial" w:hAnsi="Arial" w:cs="TTE24853A8t00"/>
          <w:sz w:val="16"/>
          <w:szCs w:val="16"/>
        </w:rPr>
        <w:t>, Nom, Prénom,</w:t>
      </w:r>
    </w:p>
    <w:p w14:paraId="5A818136" w14:textId="77777777" w:rsidR="00C2711B" w:rsidRPr="00B177F3" w:rsidRDefault="00C2711B" w:rsidP="00C2711B">
      <w:pPr>
        <w:autoSpaceDE w:val="0"/>
        <w:autoSpaceDN w:val="0"/>
        <w:adjustRightInd w:val="0"/>
        <w:ind w:left="708"/>
        <w:rPr>
          <w:rFonts w:ascii="Arial" w:hAnsi="Arial" w:cs="TTE24853A8t00"/>
          <w:sz w:val="16"/>
          <w:szCs w:val="16"/>
        </w:rPr>
      </w:pPr>
      <w:r w:rsidRPr="00B177F3">
        <w:rPr>
          <w:rFonts w:ascii="Arial" w:hAnsi="Arial" w:cs="TTE24875C8t00"/>
          <w:sz w:val="20"/>
          <w:szCs w:val="20"/>
        </w:rPr>
        <w:t>Responsable de l'école doctorale</w:t>
      </w:r>
      <w:r w:rsidRPr="00B177F3">
        <w:rPr>
          <w:rFonts w:ascii="Arial" w:hAnsi="Arial" w:cs="TTE24853A8t00"/>
          <w:sz w:val="20"/>
          <w:szCs w:val="20"/>
        </w:rPr>
        <w:t xml:space="preserve">, </w:t>
      </w:r>
      <w:r w:rsidRPr="00B177F3">
        <w:rPr>
          <w:rFonts w:ascii="Arial" w:hAnsi="Arial" w:cs="TTE24853A8t00"/>
          <w:sz w:val="16"/>
          <w:szCs w:val="16"/>
        </w:rPr>
        <w:t>Nom, Prénom,</w:t>
      </w:r>
    </w:p>
    <w:p w14:paraId="3546D68D" w14:textId="2988F8A5" w:rsidR="00C2711B" w:rsidRPr="00B177F3" w:rsidRDefault="00C2711B" w:rsidP="003F281B">
      <w:pPr>
        <w:autoSpaceDE w:val="0"/>
        <w:autoSpaceDN w:val="0"/>
        <w:adjustRightInd w:val="0"/>
        <w:jc w:val="both"/>
        <w:rPr>
          <w:rFonts w:ascii="Arial" w:hAnsi="Arial" w:cs="TTE24853A8t00"/>
          <w:sz w:val="20"/>
          <w:szCs w:val="20"/>
        </w:rPr>
      </w:pPr>
      <w:r w:rsidRPr="00B177F3">
        <w:rPr>
          <w:rFonts w:ascii="Arial" w:hAnsi="Arial" w:cs="TTE24853A8t00"/>
          <w:sz w:val="20"/>
          <w:szCs w:val="20"/>
        </w:rPr>
        <w:t xml:space="preserve">déclarent avoir pris connaissance de la charte des </w:t>
      </w:r>
      <w:r w:rsidR="004521C3">
        <w:rPr>
          <w:rFonts w:ascii="Arial" w:hAnsi="Arial" w:cs="TTE24853A8t00"/>
          <w:sz w:val="20"/>
          <w:szCs w:val="20"/>
        </w:rPr>
        <w:t>thèses « Université de Lyon »,</w:t>
      </w:r>
      <w:r w:rsidRPr="00B177F3">
        <w:rPr>
          <w:rFonts w:ascii="Arial" w:hAnsi="Arial" w:cs="TTE24853A8t00"/>
          <w:sz w:val="20"/>
          <w:szCs w:val="20"/>
        </w:rPr>
        <w:t xml:space="preserve"> son </w:t>
      </w:r>
      <w:r w:rsidR="003F281B" w:rsidRPr="00B177F3">
        <w:rPr>
          <w:rFonts w:ascii="Arial" w:hAnsi="Arial" w:cs="TTE24853A8t00"/>
          <w:sz w:val="20"/>
          <w:szCs w:val="20"/>
        </w:rPr>
        <w:t>annexe</w:t>
      </w:r>
      <w:r w:rsidRPr="00B177F3">
        <w:rPr>
          <w:rFonts w:ascii="Arial" w:hAnsi="Arial" w:cs="TTE24853A8t00"/>
          <w:sz w:val="20"/>
          <w:szCs w:val="20"/>
        </w:rPr>
        <w:t xml:space="preserve"> </w:t>
      </w:r>
      <w:r w:rsidR="004521C3">
        <w:rPr>
          <w:rFonts w:ascii="Arial" w:hAnsi="Arial" w:cs="TTE24853A8t00"/>
          <w:sz w:val="20"/>
          <w:szCs w:val="20"/>
        </w:rPr>
        <w:t xml:space="preserve">et le règlement intérieur de </w:t>
      </w:r>
      <w:r w:rsidR="004A62B2" w:rsidRPr="00B177F3">
        <w:rPr>
          <w:rFonts w:ascii="Arial" w:hAnsi="Arial" w:cs="TTE24853A8t00"/>
          <w:sz w:val="20"/>
          <w:szCs w:val="20"/>
        </w:rPr>
        <w:t>ED SIS</w:t>
      </w:r>
      <w:r w:rsidRPr="00B177F3">
        <w:rPr>
          <w:rFonts w:ascii="Arial" w:hAnsi="Arial" w:cs="TTE24853A8t00"/>
          <w:sz w:val="20"/>
          <w:szCs w:val="20"/>
        </w:rPr>
        <w:t>, et s'engagent à respecter l'ensemble de ses propositions.</w:t>
      </w:r>
    </w:p>
    <w:p w14:paraId="79A1A235" w14:textId="0A955DD6" w:rsidR="00C2711B" w:rsidRPr="00B177F3" w:rsidRDefault="00C2711B" w:rsidP="00C2711B">
      <w:pPr>
        <w:autoSpaceDE w:val="0"/>
        <w:autoSpaceDN w:val="0"/>
        <w:adjustRightInd w:val="0"/>
        <w:spacing w:line="360" w:lineRule="auto"/>
        <w:rPr>
          <w:rFonts w:ascii="Arial" w:hAnsi="Arial" w:cs="TTE24875C8t00"/>
          <w:sz w:val="20"/>
          <w:szCs w:val="20"/>
        </w:rPr>
      </w:pPr>
      <w:r w:rsidRPr="00B177F3">
        <w:rPr>
          <w:rFonts w:ascii="Arial" w:hAnsi="Arial" w:cs="TTE24875C8t00"/>
          <w:b/>
          <w:sz w:val="20"/>
          <w:szCs w:val="20"/>
        </w:rPr>
        <w:t xml:space="preserve">Annexes spécifiques : </w:t>
      </w:r>
      <w:r w:rsidRPr="00B177F3">
        <w:rPr>
          <w:rFonts w:ascii="Arial" w:hAnsi="Arial" w:cs="TTE24875C8t00"/>
          <w:sz w:val="20"/>
          <w:szCs w:val="20"/>
        </w:rPr>
        <w:t>à renseigner par l</w:t>
      </w:r>
      <w:r w:rsidR="004C6F98">
        <w:rPr>
          <w:rFonts w:ascii="Arial" w:hAnsi="Arial" w:cs="TTE24875C8t00"/>
          <w:sz w:val="20"/>
          <w:szCs w:val="20"/>
        </w:rPr>
        <w:t>a.l</w:t>
      </w:r>
      <w:r w:rsidRPr="00B177F3">
        <w:rPr>
          <w:rFonts w:ascii="Arial" w:hAnsi="Arial" w:cs="TTE24875C8t00"/>
          <w:sz w:val="20"/>
          <w:szCs w:val="20"/>
        </w:rPr>
        <w:t>e doctorant</w:t>
      </w:r>
      <w:r w:rsidR="004C6F98">
        <w:rPr>
          <w:rFonts w:ascii="Arial" w:hAnsi="Arial" w:cs="TTE24875C8t00"/>
          <w:sz w:val="20"/>
          <w:szCs w:val="20"/>
        </w:rPr>
        <w:t>.e</w:t>
      </w:r>
      <w:r w:rsidRPr="00B177F3">
        <w:rPr>
          <w:rFonts w:ascii="Arial" w:hAnsi="Arial" w:cs="TTE24875C8t00"/>
          <w:sz w:val="20"/>
          <w:szCs w:val="20"/>
        </w:rPr>
        <w:t xml:space="preserve"> avec s</w:t>
      </w:r>
      <w:r w:rsidR="004C6F98">
        <w:rPr>
          <w:rFonts w:ascii="Arial" w:hAnsi="Arial" w:cs="TTE24875C8t00"/>
          <w:sz w:val="20"/>
          <w:szCs w:val="20"/>
        </w:rPr>
        <w:t>a.s</w:t>
      </w:r>
      <w:r w:rsidRPr="00B177F3">
        <w:rPr>
          <w:rFonts w:ascii="Arial" w:hAnsi="Arial" w:cs="TTE24875C8t00"/>
          <w:sz w:val="20"/>
          <w:szCs w:val="20"/>
        </w:rPr>
        <w:t>on directeur</w:t>
      </w:r>
      <w:r w:rsidR="004C6F98">
        <w:rPr>
          <w:rFonts w:ascii="Arial" w:hAnsi="Arial" w:cs="TTE24875C8t00"/>
          <w:sz w:val="20"/>
          <w:szCs w:val="20"/>
        </w:rPr>
        <w:t>.rice</w:t>
      </w:r>
      <w:r w:rsidRPr="00B177F3">
        <w:rPr>
          <w:rFonts w:ascii="Arial" w:hAnsi="Arial" w:cs="TTE24875C8t00"/>
          <w:sz w:val="20"/>
          <w:szCs w:val="20"/>
        </w:rPr>
        <w:t xml:space="preserve"> de thèse.</w:t>
      </w:r>
    </w:p>
    <w:p w14:paraId="20C29DD4" w14:textId="3E93EE40" w:rsidR="004521C3" w:rsidRDefault="004521C3" w:rsidP="004521C3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TTE24853A8t00"/>
          <w:sz w:val="20"/>
          <w:szCs w:val="20"/>
        </w:rPr>
      </w:pPr>
      <w:r>
        <w:rPr>
          <w:rFonts w:ascii="Arial" w:hAnsi="Arial" w:cs="TTE24853A8t00"/>
          <w:sz w:val="20"/>
          <w:szCs w:val="20"/>
        </w:rPr>
        <w:t>Règlement intérieur de l’EDSIS</w:t>
      </w:r>
    </w:p>
    <w:p w14:paraId="27CDA512" w14:textId="43AA0177" w:rsidR="004521C3" w:rsidRPr="004521C3" w:rsidRDefault="004521C3" w:rsidP="004521C3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TTE24853A8t00"/>
          <w:sz w:val="20"/>
          <w:szCs w:val="20"/>
        </w:rPr>
      </w:pPr>
      <w:r w:rsidRPr="004521C3">
        <w:rPr>
          <w:rFonts w:ascii="Arial" w:hAnsi="Arial" w:cs="TTE24853A8t00"/>
          <w:sz w:val="20"/>
          <w:szCs w:val="20"/>
        </w:rPr>
        <w:t xml:space="preserve">Convention de formation </w:t>
      </w:r>
    </w:p>
    <w:p w14:paraId="48D8B3EE" w14:textId="06B45650" w:rsidR="00C2711B" w:rsidRPr="004521C3" w:rsidRDefault="00C2711B" w:rsidP="004521C3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TTE24853A8t00"/>
          <w:sz w:val="20"/>
          <w:szCs w:val="20"/>
        </w:rPr>
      </w:pPr>
      <w:r w:rsidRPr="004521C3">
        <w:rPr>
          <w:rFonts w:ascii="Arial" w:hAnsi="Arial" w:cs="TTE24853A8t00"/>
          <w:sz w:val="20"/>
          <w:szCs w:val="20"/>
        </w:rPr>
        <w:t>Mode de financement (du doctorant et de la thèse) pour la durée de préparation de la thèse :</w:t>
      </w:r>
    </w:p>
    <w:p w14:paraId="3C7B81DC" w14:textId="26F090E9" w:rsidR="00C2711B" w:rsidRPr="004521C3" w:rsidRDefault="00C2711B" w:rsidP="004521C3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TTE24853A8t00"/>
          <w:sz w:val="20"/>
          <w:szCs w:val="20"/>
        </w:rPr>
      </w:pPr>
      <w:r w:rsidRPr="004521C3">
        <w:rPr>
          <w:rFonts w:ascii="Arial" w:hAnsi="Arial" w:cs="TTE24853A8t00"/>
          <w:sz w:val="20"/>
          <w:szCs w:val="20"/>
        </w:rPr>
        <w:t>Activité professionnelle éventuelle du doctorant :</w:t>
      </w:r>
    </w:p>
    <w:p w14:paraId="6931AAF0" w14:textId="1EADDAA1" w:rsidR="00C2711B" w:rsidRPr="004521C3" w:rsidRDefault="00C2711B" w:rsidP="004521C3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TTE24853A8t00"/>
          <w:sz w:val="20"/>
          <w:szCs w:val="20"/>
        </w:rPr>
      </w:pPr>
      <w:r w:rsidRPr="004521C3">
        <w:rPr>
          <w:rFonts w:ascii="Arial" w:hAnsi="Arial" w:cs="TTE24853A8t00"/>
          <w:sz w:val="20"/>
          <w:szCs w:val="20"/>
        </w:rPr>
        <w:t>Clause de confidentialité éventuelle :</w:t>
      </w:r>
    </w:p>
    <w:p w14:paraId="3177A71C" w14:textId="7BED2B49" w:rsidR="00C2711B" w:rsidRPr="004521C3" w:rsidRDefault="00C2711B" w:rsidP="004521C3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TTE24853A8t00"/>
          <w:sz w:val="20"/>
          <w:szCs w:val="20"/>
        </w:rPr>
      </w:pPr>
      <w:r w:rsidRPr="004521C3">
        <w:rPr>
          <w:rFonts w:ascii="Arial" w:hAnsi="Arial" w:cs="TTE24853A8t00"/>
          <w:sz w:val="20"/>
          <w:szCs w:val="20"/>
        </w:rPr>
        <w:t>Nombre de thèses (co)-encadrées actuellement par l</w:t>
      </w:r>
      <w:r w:rsidR="004C6F98">
        <w:rPr>
          <w:rFonts w:ascii="Arial" w:hAnsi="Arial" w:cs="TTE24853A8t00"/>
          <w:sz w:val="20"/>
          <w:szCs w:val="20"/>
        </w:rPr>
        <w:t>a.le</w:t>
      </w:r>
      <w:r w:rsidRPr="004521C3">
        <w:rPr>
          <w:rFonts w:ascii="Arial" w:hAnsi="Arial" w:cs="TTE24853A8t00"/>
          <w:sz w:val="20"/>
          <w:szCs w:val="20"/>
        </w:rPr>
        <w:t xml:space="preserve"> directeur</w:t>
      </w:r>
      <w:r w:rsidR="004C6F98">
        <w:rPr>
          <w:rFonts w:ascii="Arial" w:hAnsi="Arial" w:cs="TTE24853A8t00"/>
          <w:sz w:val="20"/>
          <w:szCs w:val="20"/>
        </w:rPr>
        <w:t>.rice</w:t>
      </w:r>
      <w:r w:rsidRPr="004521C3">
        <w:rPr>
          <w:rFonts w:ascii="Arial" w:hAnsi="Arial" w:cs="TTE24853A8t00"/>
          <w:sz w:val="20"/>
          <w:szCs w:val="20"/>
        </w:rPr>
        <w:t xml:space="preserve"> de thèse :</w:t>
      </w:r>
    </w:p>
    <w:p w14:paraId="5652A28E" w14:textId="56871D3C" w:rsidR="00C2711B" w:rsidRPr="004521C3" w:rsidRDefault="00C2711B" w:rsidP="004521C3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TTE24853A8t00"/>
          <w:sz w:val="20"/>
          <w:szCs w:val="20"/>
        </w:rPr>
      </w:pPr>
      <w:r w:rsidRPr="004521C3">
        <w:rPr>
          <w:rFonts w:ascii="Arial" w:hAnsi="Arial" w:cs="TTE24853A8t00"/>
          <w:sz w:val="20"/>
          <w:szCs w:val="20"/>
        </w:rPr>
        <w:t>Nombre de thèses soutenues pendant les 5 dernières années et (co-)encadrées par l</w:t>
      </w:r>
      <w:r w:rsidR="004C6F98">
        <w:rPr>
          <w:rFonts w:ascii="Arial" w:hAnsi="Arial" w:cs="TTE24853A8t00"/>
          <w:sz w:val="20"/>
          <w:szCs w:val="20"/>
        </w:rPr>
        <w:t>a.l</w:t>
      </w:r>
      <w:r w:rsidRPr="004521C3">
        <w:rPr>
          <w:rFonts w:ascii="Arial" w:hAnsi="Arial" w:cs="TTE24853A8t00"/>
          <w:sz w:val="20"/>
          <w:szCs w:val="20"/>
        </w:rPr>
        <w:t>e directeur</w:t>
      </w:r>
      <w:r w:rsidR="004C6F98">
        <w:rPr>
          <w:rFonts w:ascii="Arial" w:hAnsi="Arial" w:cs="TTE24853A8t00"/>
          <w:sz w:val="20"/>
          <w:szCs w:val="20"/>
        </w:rPr>
        <w:t>.rice</w:t>
      </w:r>
      <w:r w:rsidRPr="004521C3">
        <w:rPr>
          <w:rFonts w:ascii="Arial" w:hAnsi="Arial" w:cs="TTE24853A8t00"/>
          <w:sz w:val="20"/>
          <w:szCs w:val="20"/>
        </w:rPr>
        <w:t xml:space="preserve"> de thèse :</w:t>
      </w:r>
    </w:p>
    <w:p w14:paraId="3B330311" w14:textId="77777777" w:rsidR="00C2711B" w:rsidRPr="00B177F3" w:rsidRDefault="00C2711B" w:rsidP="00C2711B">
      <w:pPr>
        <w:autoSpaceDE w:val="0"/>
        <w:autoSpaceDN w:val="0"/>
        <w:adjustRightInd w:val="0"/>
        <w:rPr>
          <w:rFonts w:ascii="Arial" w:hAnsi="Arial" w:cs="TTE24853A8t00"/>
          <w:sz w:val="20"/>
          <w:szCs w:val="20"/>
        </w:rPr>
      </w:pPr>
      <w:r w:rsidRPr="00B177F3">
        <w:rPr>
          <w:rFonts w:ascii="Arial" w:hAnsi="Arial" w:cs="TTE24853A8t00"/>
          <w:sz w:val="20"/>
          <w:szCs w:val="20"/>
        </w:rPr>
        <w:t>Date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3"/>
        <w:gridCol w:w="4743"/>
      </w:tblGrid>
      <w:tr w:rsidR="00C2711B" w:rsidRPr="00B177F3" w14:paraId="78523D52" w14:textId="77777777">
        <w:tc>
          <w:tcPr>
            <w:tcW w:w="4773" w:type="dxa"/>
          </w:tcPr>
          <w:p w14:paraId="2F098914" w14:textId="5E346A21" w:rsidR="00C2711B" w:rsidRPr="00B177F3" w:rsidRDefault="00C2711B">
            <w:pPr>
              <w:autoSpaceDE w:val="0"/>
              <w:autoSpaceDN w:val="0"/>
              <w:adjustRightInd w:val="0"/>
              <w:rPr>
                <w:rFonts w:ascii="Arial" w:hAnsi="Arial" w:cs="TTE24875C8t00"/>
                <w:sz w:val="20"/>
                <w:szCs w:val="20"/>
              </w:rPr>
            </w:pPr>
            <w:r w:rsidRPr="00B177F3">
              <w:rPr>
                <w:rFonts w:ascii="Arial" w:hAnsi="Arial" w:cs="TTE24875C8t00"/>
                <w:sz w:val="20"/>
                <w:szCs w:val="20"/>
              </w:rPr>
              <w:t>Doctorant</w:t>
            </w:r>
            <w:r w:rsidR="004C6F98">
              <w:rPr>
                <w:rFonts w:ascii="Arial" w:hAnsi="Arial" w:cs="TTE24875C8t00"/>
                <w:sz w:val="20"/>
                <w:szCs w:val="20"/>
              </w:rPr>
              <w:t>.e</w:t>
            </w:r>
          </w:p>
          <w:p w14:paraId="1BDC9F4E" w14:textId="77777777" w:rsidR="00C2711B" w:rsidRPr="00B177F3" w:rsidRDefault="00C2711B">
            <w:pPr>
              <w:rPr>
                <w:rFonts w:ascii="Arial" w:hAnsi="Arial"/>
              </w:rPr>
            </w:pPr>
          </w:p>
        </w:tc>
        <w:tc>
          <w:tcPr>
            <w:tcW w:w="4773" w:type="dxa"/>
          </w:tcPr>
          <w:p w14:paraId="79D84168" w14:textId="77777777" w:rsidR="00C2711B" w:rsidRPr="00B177F3" w:rsidRDefault="00C2711B">
            <w:pPr>
              <w:rPr>
                <w:rFonts w:ascii="Arial" w:hAnsi="Arial"/>
              </w:rPr>
            </w:pPr>
          </w:p>
        </w:tc>
      </w:tr>
      <w:tr w:rsidR="00C2711B" w:rsidRPr="00B177F3" w14:paraId="6FBA2572" w14:textId="77777777">
        <w:tc>
          <w:tcPr>
            <w:tcW w:w="4773" w:type="dxa"/>
          </w:tcPr>
          <w:p w14:paraId="06076D73" w14:textId="25D660E5" w:rsidR="00C2711B" w:rsidRPr="00B177F3" w:rsidRDefault="00C2711B">
            <w:pPr>
              <w:rPr>
                <w:rFonts w:ascii="Arial" w:hAnsi="Arial" w:cs="TTE24875C8t00"/>
                <w:sz w:val="20"/>
                <w:szCs w:val="20"/>
              </w:rPr>
            </w:pPr>
            <w:r w:rsidRPr="00B177F3">
              <w:rPr>
                <w:rFonts w:ascii="Arial" w:hAnsi="Arial" w:cs="TTE24875C8t00"/>
                <w:sz w:val="20"/>
                <w:szCs w:val="20"/>
              </w:rPr>
              <w:t>Directeur</w:t>
            </w:r>
            <w:r w:rsidR="004C6F98">
              <w:rPr>
                <w:rFonts w:ascii="Arial" w:hAnsi="Arial" w:cs="TTE24875C8t00"/>
                <w:sz w:val="20"/>
                <w:szCs w:val="20"/>
              </w:rPr>
              <w:t>.rice</w:t>
            </w:r>
            <w:r w:rsidRPr="00B177F3">
              <w:rPr>
                <w:rFonts w:ascii="Arial" w:hAnsi="Arial" w:cs="TTE24875C8t00"/>
                <w:sz w:val="20"/>
                <w:szCs w:val="20"/>
              </w:rPr>
              <w:t xml:space="preserve"> de thèse</w:t>
            </w:r>
            <w:r w:rsidR="00604B8E" w:rsidRPr="00B177F3">
              <w:rPr>
                <w:rFonts w:ascii="Arial" w:hAnsi="Arial" w:cs="TTE24875C8t00"/>
                <w:sz w:val="20"/>
                <w:szCs w:val="20"/>
              </w:rPr>
              <w:t xml:space="preserve"> (HDR)</w:t>
            </w:r>
          </w:p>
          <w:p w14:paraId="65FE9597" w14:textId="77777777" w:rsidR="00C2711B" w:rsidRPr="00B177F3" w:rsidRDefault="00C2711B">
            <w:pPr>
              <w:rPr>
                <w:rFonts w:ascii="Arial" w:hAnsi="Arial"/>
              </w:rPr>
            </w:pPr>
          </w:p>
        </w:tc>
        <w:tc>
          <w:tcPr>
            <w:tcW w:w="4773" w:type="dxa"/>
          </w:tcPr>
          <w:p w14:paraId="72BDA043" w14:textId="6930105C" w:rsidR="00C2711B" w:rsidRPr="00B177F3" w:rsidRDefault="00C2711B">
            <w:pPr>
              <w:rPr>
                <w:rFonts w:ascii="Arial" w:hAnsi="Arial"/>
              </w:rPr>
            </w:pPr>
            <w:r w:rsidRPr="00B177F3">
              <w:rPr>
                <w:rFonts w:ascii="Arial" w:hAnsi="Arial" w:cs="TTE24875C8t00"/>
                <w:sz w:val="20"/>
                <w:szCs w:val="20"/>
              </w:rPr>
              <w:t>Co-Directeur</w:t>
            </w:r>
            <w:r w:rsidR="004C6F98">
              <w:rPr>
                <w:rFonts w:ascii="Arial" w:hAnsi="Arial" w:cs="TTE24875C8t00"/>
                <w:sz w:val="20"/>
                <w:szCs w:val="20"/>
              </w:rPr>
              <w:t>.rice</w:t>
            </w:r>
            <w:r w:rsidRPr="00B177F3">
              <w:rPr>
                <w:rFonts w:ascii="Arial" w:hAnsi="Arial" w:cs="TTE24875C8t00"/>
                <w:sz w:val="20"/>
                <w:szCs w:val="20"/>
              </w:rPr>
              <w:t xml:space="preserve"> de thèse</w:t>
            </w:r>
            <w:r w:rsidR="00604B8E" w:rsidRPr="00B177F3">
              <w:rPr>
                <w:rFonts w:ascii="Arial" w:hAnsi="Arial" w:cs="TTE24875C8t00"/>
                <w:sz w:val="20"/>
                <w:szCs w:val="20"/>
              </w:rPr>
              <w:t xml:space="preserve"> (HDR)</w:t>
            </w:r>
          </w:p>
        </w:tc>
      </w:tr>
      <w:tr w:rsidR="00C2711B" w:rsidRPr="00B177F3" w14:paraId="0C287C2F" w14:textId="77777777">
        <w:tc>
          <w:tcPr>
            <w:tcW w:w="4773" w:type="dxa"/>
          </w:tcPr>
          <w:p w14:paraId="533B7109" w14:textId="3E156B8E" w:rsidR="00C2711B" w:rsidRPr="00B177F3" w:rsidRDefault="00C2711B" w:rsidP="00C2711B">
            <w:pPr>
              <w:autoSpaceDE w:val="0"/>
              <w:autoSpaceDN w:val="0"/>
              <w:adjustRightInd w:val="0"/>
              <w:rPr>
                <w:rFonts w:ascii="Arial" w:hAnsi="Arial" w:cs="TTE24875C8t00"/>
                <w:sz w:val="20"/>
                <w:szCs w:val="20"/>
              </w:rPr>
            </w:pPr>
            <w:r w:rsidRPr="00B177F3">
              <w:rPr>
                <w:rFonts w:ascii="Arial" w:hAnsi="Arial" w:cs="TTE24875C8t00"/>
                <w:sz w:val="20"/>
                <w:szCs w:val="20"/>
              </w:rPr>
              <w:t>Co-encadrant</w:t>
            </w:r>
            <w:r w:rsidR="004C6F98">
              <w:rPr>
                <w:rFonts w:ascii="Arial" w:hAnsi="Arial" w:cs="TTE24875C8t00"/>
                <w:sz w:val="20"/>
                <w:szCs w:val="20"/>
              </w:rPr>
              <w:t>.e</w:t>
            </w:r>
            <w:r w:rsidRPr="00B177F3">
              <w:rPr>
                <w:rFonts w:ascii="Arial" w:hAnsi="Arial" w:cs="TTE24875C8t00"/>
                <w:sz w:val="20"/>
                <w:szCs w:val="20"/>
              </w:rPr>
              <w:t xml:space="preserve"> 1</w:t>
            </w:r>
          </w:p>
        </w:tc>
        <w:tc>
          <w:tcPr>
            <w:tcW w:w="4773" w:type="dxa"/>
          </w:tcPr>
          <w:p w14:paraId="2A6C5265" w14:textId="146A70D8" w:rsidR="00C2711B" w:rsidRPr="00B177F3" w:rsidRDefault="00C2711B">
            <w:pPr>
              <w:autoSpaceDE w:val="0"/>
              <w:autoSpaceDN w:val="0"/>
              <w:adjustRightInd w:val="0"/>
              <w:rPr>
                <w:rFonts w:ascii="Arial" w:hAnsi="Arial" w:cs="TTE24875C8t00"/>
                <w:sz w:val="20"/>
                <w:szCs w:val="20"/>
              </w:rPr>
            </w:pPr>
            <w:r w:rsidRPr="00B177F3">
              <w:rPr>
                <w:rFonts w:ascii="Arial" w:hAnsi="Arial" w:cs="TTE24875C8t00"/>
                <w:sz w:val="20"/>
                <w:szCs w:val="20"/>
              </w:rPr>
              <w:t>Co-encadrant</w:t>
            </w:r>
            <w:r w:rsidR="004C6F98">
              <w:rPr>
                <w:rFonts w:ascii="Arial" w:hAnsi="Arial" w:cs="TTE24875C8t00"/>
                <w:sz w:val="20"/>
                <w:szCs w:val="20"/>
              </w:rPr>
              <w:t>.e</w:t>
            </w:r>
            <w:r w:rsidRPr="00B177F3">
              <w:rPr>
                <w:rFonts w:ascii="Arial" w:hAnsi="Arial" w:cs="TTE24875C8t00"/>
                <w:sz w:val="20"/>
                <w:szCs w:val="20"/>
              </w:rPr>
              <w:t xml:space="preserve"> 2</w:t>
            </w:r>
          </w:p>
          <w:p w14:paraId="18A1A44A" w14:textId="77777777" w:rsidR="00C2711B" w:rsidRPr="00B177F3" w:rsidRDefault="00C2711B">
            <w:pPr>
              <w:rPr>
                <w:rFonts w:ascii="Arial" w:hAnsi="Arial"/>
              </w:rPr>
            </w:pPr>
          </w:p>
        </w:tc>
      </w:tr>
      <w:tr w:rsidR="00C2711B" w:rsidRPr="00B177F3" w14:paraId="32CF30AB" w14:textId="77777777">
        <w:tc>
          <w:tcPr>
            <w:tcW w:w="4773" w:type="dxa"/>
          </w:tcPr>
          <w:p w14:paraId="0830CDA0" w14:textId="2A8F46AB" w:rsidR="00C2711B" w:rsidRPr="00B177F3" w:rsidRDefault="00C2711B">
            <w:pPr>
              <w:rPr>
                <w:rFonts w:ascii="Arial" w:hAnsi="Arial"/>
              </w:rPr>
            </w:pPr>
            <w:r w:rsidRPr="00B177F3">
              <w:rPr>
                <w:rFonts w:ascii="Arial" w:hAnsi="Arial" w:cs="TTE24875C8t00"/>
                <w:sz w:val="20"/>
                <w:szCs w:val="20"/>
              </w:rPr>
              <w:t>Directeur</w:t>
            </w:r>
            <w:r w:rsidR="004C6F98">
              <w:rPr>
                <w:rFonts w:ascii="Arial" w:hAnsi="Arial" w:cs="TTE24875C8t00"/>
                <w:sz w:val="20"/>
                <w:szCs w:val="20"/>
              </w:rPr>
              <w:t>.rice</w:t>
            </w:r>
            <w:r w:rsidRPr="00B177F3">
              <w:rPr>
                <w:rFonts w:ascii="Arial" w:hAnsi="Arial" w:cs="TTE24875C8t00"/>
                <w:sz w:val="20"/>
                <w:szCs w:val="20"/>
              </w:rPr>
              <w:t xml:space="preserve"> de l'unité d'accueil</w:t>
            </w:r>
          </w:p>
        </w:tc>
        <w:tc>
          <w:tcPr>
            <w:tcW w:w="4773" w:type="dxa"/>
          </w:tcPr>
          <w:p w14:paraId="534D2F97" w14:textId="77777777" w:rsidR="00C2711B" w:rsidRPr="00B177F3" w:rsidRDefault="00C2711B">
            <w:pPr>
              <w:rPr>
                <w:rFonts w:ascii="Arial" w:hAnsi="Arial" w:cs="TTE24875C8t00"/>
                <w:sz w:val="20"/>
                <w:szCs w:val="20"/>
              </w:rPr>
            </w:pPr>
            <w:r w:rsidRPr="00B177F3">
              <w:rPr>
                <w:rFonts w:ascii="Arial" w:hAnsi="Arial" w:cs="TTE24875C8t00"/>
                <w:sz w:val="20"/>
                <w:szCs w:val="20"/>
              </w:rPr>
              <w:t>Responsable de l'école doctorale</w:t>
            </w:r>
          </w:p>
          <w:p w14:paraId="5327A419" w14:textId="77777777" w:rsidR="00C2711B" w:rsidRPr="00B177F3" w:rsidRDefault="00C2711B">
            <w:pPr>
              <w:rPr>
                <w:rFonts w:ascii="Arial" w:hAnsi="Arial"/>
              </w:rPr>
            </w:pPr>
          </w:p>
        </w:tc>
      </w:tr>
    </w:tbl>
    <w:p w14:paraId="518AE4F0" w14:textId="77777777" w:rsidR="00877A38" w:rsidRDefault="00877A38">
      <w:pPr>
        <w:spacing w:before="100" w:beforeAutospacing="1" w:after="100" w:afterAutospacing="1" w:line="240" w:lineRule="auto"/>
        <w:rPr>
          <w:rFonts w:ascii="Arial" w:hAnsi="Arial" w:cs="Arial"/>
          <w:color w:val="FF0000"/>
        </w:rPr>
      </w:pPr>
    </w:p>
    <w:sectPr w:rsidR="00877A38" w:rsidSect="00D04019">
      <w:footerReference w:type="even" r:id="rId15"/>
      <w:footerReference w:type="default" r:id="rId16"/>
      <w:headerReference w:type="first" r:id="rId17"/>
      <w:pgSz w:w="11906" w:h="16838"/>
      <w:pgMar w:top="1134" w:right="99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5A5BB" w14:textId="77777777" w:rsidR="00E224B0" w:rsidRDefault="00E224B0" w:rsidP="00917FA2">
      <w:pPr>
        <w:spacing w:after="0" w:line="240" w:lineRule="auto"/>
      </w:pPr>
      <w:r>
        <w:separator/>
      </w:r>
    </w:p>
  </w:endnote>
  <w:endnote w:type="continuationSeparator" w:id="0">
    <w:p w14:paraId="51000E94" w14:textId="77777777" w:rsidR="00E224B0" w:rsidRDefault="00E224B0" w:rsidP="0091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24875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4863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4853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F8E44" w14:textId="77777777" w:rsidR="002765E1" w:rsidRDefault="002765E1" w:rsidP="00D0401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FA18B56" w14:textId="77777777" w:rsidR="002765E1" w:rsidRDefault="002765E1" w:rsidP="00116E2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029F4" w14:textId="5AF248A1" w:rsidR="002765E1" w:rsidRDefault="002765E1" w:rsidP="002765E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2748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AF64CEF" w14:textId="77777777" w:rsidR="002765E1" w:rsidRDefault="002765E1" w:rsidP="00116E2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FBC6E" w14:textId="77777777" w:rsidR="00E224B0" w:rsidRDefault="00E224B0" w:rsidP="00917FA2">
      <w:pPr>
        <w:spacing w:after="0" w:line="240" w:lineRule="auto"/>
      </w:pPr>
      <w:r>
        <w:separator/>
      </w:r>
    </w:p>
  </w:footnote>
  <w:footnote w:type="continuationSeparator" w:id="0">
    <w:p w14:paraId="57F96153" w14:textId="77777777" w:rsidR="00E224B0" w:rsidRDefault="00E224B0" w:rsidP="0091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1B32A" w14:textId="77777777" w:rsidR="002765E1" w:rsidRPr="00E33C03" w:rsidRDefault="002765E1" w:rsidP="009610E2">
    <w:pPr>
      <w:pStyle w:val="En-tte"/>
      <w:tabs>
        <w:tab w:val="clear" w:pos="9072"/>
      </w:tabs>
      <w:rPr>
        <w:color w:val="548DD4" w:themeColor="text2" w:themeTint="99"/>
      </w:rPr>
    </w:pPr>
    <w:r w:rsidRPr="00FD3A67">
      <w:rPr>
        <w:color w:val="548DD4" w:themeColor="text2" w:themeTint="99"/>
      </w:rPr>
      <w:t>Charte des thèses de l’Université de Lyon et</w:t>
    </w:r>
  </w:p>
  <w:p w14:paraId="71533A1B" w14:textId="77777777" w:rsidR="002765E1" w:rsidRPr="00E33C03" w:rsidRDefault="002765E1" w:rsidP="009610E2">
    <w:pPr>
      <w:pStyle w:val="En-tte"/>
      <w:tabs>
        <w:tab w:val="clear" w:pos="9072"/>
      </w:tabs>
      <w:rPr>
        <w:color w:val="548DD4" w:themeColor="text2" w:themeTint="99"/>
      </w:rPr>
    </w:pPr>
    <w:r>
      <w:rPr>
        <w:color w:val="548DD4" w:themeColor="text2" w:themeTint="99"/>
      </w:rPr>
      <w:t>Annexe</w:t>
    </w:r>
    <w:r w:rsidRPr="00FD3A67">
      <w:rPr>
        <w:color w:val="548DD4" w:themeColor="text2" w:themeTint="99"/>
      </w:rPr>
      <w:t xml:space="preserve"> de l’Ecole Doctorale ED 488 « sciences ingénierie santé 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F2696"/>
    <w:multiLevelType w:val="hybridMultilevel"/>
    <w:tmpl w:val="2812C2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6A01"/>
    <w:multiLevelType w:val="hybridMultilevel"/>
    <w:tmpl w:val="064A7DCE"/>
    <w:lvl w:ilvl="0" w:tplc="E8D01C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D3DA1"/>
    <w:multiLevelType w:val="multilevel"/>
    <w:tmpl w:val="A4B09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0D60584D"/>
    <w:multiLevelType w:val="hybridMultilevel"/>
    <w:tmpl w:val="B94E95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10932"/>
    <w:multiLevelType w:val="hybridMultilevel"/>
    <w:tmpl w:val="2D0A5496"/>
    <w:lvl w:ilvl="0" w:tplc="E8D01C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11138"/>
    <w:multiLevelType w:val="hybridMultilevel"/>
    <w:tmpl w:val="6724692C"/>
    <w:lvl w:ilvl="0" w:tplc="E8D01C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E137F"/>
    <w:multiLevelType w:val="hybridMultilevel"/>
    <w:tmpl w:val="22C42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C34BA"/>
    <w:multiLevelType w:val="hybridMultilevel"/>
    <w:tmpl w:val="FA32FDE6"/>
    <w:lvl w:ilvl="0" w:tplc="E8D01C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B16E4"/>
    <w:multiLevelType w:val="hybridMultilevel"/>
    <w:tmpl w:val="CC964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C2FB7"/>
    <w:multiLevelType w:val="hybridMultilevel"/>
    <w:tmpl w:val="389AF33C"/>
    <w:lvl w:ilvl="0" w:tplc="EBDA89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A1202"/>
    <w:multiLevelType w:val="hybridMultilevel"/>
    <w:tmpl w:val="02F82B24"/>
    <w:lvl w:ilvl="0" w:tplc="858E3E5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E51C8"/>
    <w:multiLevelType w:val="hybridMultilevel"/>
    <w:tmpl w:val="47AE63D2"/>
    <w:lvl w:ilvl="0" w:tplc="2424E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712921"/>
    <w:multiLevelType w:val="hybridMultilevel"/>
    <w:tmpl w:val="2AF0A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00E2F"/>
    <w:multiLevelType w:val="hybridMultilevel"/>
    <w:tmpl w:val="A45862EC"/>
    <w:lvl w:ilvl="0" w:tplc="3CBA2D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C7343"/>
    <w:multiLevelType w:val="hybridMultilevel"/>
    <w:tmpl w:val="988A89B8"/>
    <w:lvl w:ilvl="0" w:tplc="3CBA2D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D0159"/>
    <w:multiLevelType w:val="hybridMultilevel"/>
    <w:tmpl w:val="E9D4F0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C5A35"/>
    <w:multiLevelType w:val="hybridMultilevel"/>
    <w:tmpl w:val="F7DC5870"/>
    <w:lvl w:ilvl="0" w:tplc="0904544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4580015C"/>
    <w:multiLevelType w:val="hybridMultilevel"/>
    <w:tmpl w:val="964C8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C41A2"/>
    <w:multiLevelType w:val="hybridMultilevel"/>
    <w:tmpl w:val="5798D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33613"/>
    <w:multiLevelType w:val="hybridMultilevel"/>
    <w:tmpl w:val="90268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C031F"/>
    <w:multiLevelType w:val="hybridMultilevel"/>
    <w:tmpl w:val="B9F22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84DF9"/>
    <w:multiLevelType w:val="hybridMultilevel"/>
    <w:tmpl w:val="154C5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67D1B"/>
    <w:multiLevelType w:val="hybridMultilevel"/>
    <w:tmpl w:val="AED49B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8519D"/>
    <w:multiLevelType w:val="hybridMultilevel"/>
    <w:tmpl w:val="8FC272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1F5CA6"/>
    <w:multiLevelType w:val="hybridMultilevel"/>
    <w:tmpl w:val="496AECC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7A05CA"/>
    <w:multiLevelType w:val="hybridMultilevel"/>
    <w:tmpl w:val="72081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B6F8D"/>
    <w:multiLevelType w:val="hybridMultilevel"/>
    <w:tmpl w:val="6610D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8210C"/>
    <w:multiLevelType w:val="hybridMultilevel"/>
    <w:tmpl w:val="0E646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0"/>
  </w:num>
  <w:num w:numId="4">
    <w:abstractNumId w:val="4"/>
  </w:num>
  <w:num w:numId="5">
    <w:abstractNumId w:val="14"/>
  </w:num>
  <w:num w:numId="6">
    <w:abstractNumId w:val="13"/>
  </w:num>
  <w:num w:numId="7">
    <w:abstractNumId w:val="7"/>
  </w:num>
  <w:num w:numId="8">
    <w:abstractNumId w:val="1"/>
  </w:num>
  <w:num w:numId="9">
    <w:abstractNumId w:val="5"/>
  </w:num>
  <w:num w:numId="10">
    <w:abstractNumId w:val="23"/>
  </w:num>
  <w:num w:numId="11">
    <w:abstractNumId w:val="12"/>
  </w:num>
  <w:num w:numId="12">
    <w:abstractNumId w:val="25"/>
  </w:num>
  <w:num w:numId="13">
    <w:abstractNumId w:val="21"/>
  </w:num>
  <w:num w:numId="14">
    <w:abstractNumId w:val="24"/>
  </w:num>
  <w:num w:numId="15">
    <w:abstractNumId w:val="27"/>
  </w:num>
  <w:num w:numId="16">
    <w:abstractNumId w:val="3"/>
  </w:num>
  <w:num w:numId="17">
    <w:abstractNumId w:val="20"/>
  </w:num>
  <w:num w:numId="18">
    <w:abstractNumId w:val="2"/>
  </w:num>
  <w:num w:numId="19">
    <w:abstractNumId w:val="15"/>
  </w:num>
  <w:num w:numId="20">
    <w:abstractNumId w:val="6"/>
  </w:num>
  <w:num w:numId="21">
    <w:abstractNumId w:val="8"/>
  </w:num>
  <w:num w:numId="22">
    <w:abstractNumId w:val="26"/>
  </w:num>
  <w:num w:numId="23">
    <w:abstractNumId w:val="18"/>
  </w:num>
  <w:num w:numId="24">
    <w:abstractNumId w:val="17"/>
  </w:num>
  <w:num w:numId="25">
    <w:abstractNumId w:val="11"/>
  </w:num>
  <w:num w:numId="26">
    <w:abstractNumId w:val="16"/>
  </w:num>
  <w:num w:numId="27">
    <w:abstractNumId w:val="1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8F"/>
    <w:rsid w:val="00013AE6"/>
    <w:rsid w:val="00022DE0"/>
    <w:rsid w:val="00041423"/>
    <w:rsid w:val="00063BD3"/>
    <w:rsid w:val="000654E8"/>
    <w:rsid w:val="00070AB9"/>
    <w:rsid w:val="000936F8"/>
    <w:rsid w:val="000B3D4C"/>
    <w:rsid w:val="000C0C7C"/>
    <w:rsid w:val="000C2170"/>
    <w:rsid w:val="000F09AD"/>
    <w:rsid w:val="000F38DE"/>
    <w:rsid w:val="00100493"/>
    <w:rsid w:val="00103C2D"/>
    <w:rsid w:val="001071EC"/>
    <w:rsid w:val="001123D9"/>
    <w:rsid w:val="00116E29"/>
    <w:rsid w:val="00127487"/>
    <w:rsid w:val="001319D7"/>
    <w:rsid w:val="00134E4D"/>
    <w:rsid w:val="00136695"/>
    <w:rsid w:val="00145B0C"/>
    <w:rsid w:val="00153A64"/>
    <w:rsid w:val="00164E38"/>
    <w:rsid w:val="0017102C"/>
    <w:rsid w:val="00171A97"/>
    <w:rsid w:val="00174C9D"/>
    <w:rsid w:val="00192291"/>
    <w:rsid w:val="00194A99"/>
    <w:rsid w:val="001A4329"/>
    <w:rsid w:val="001A556A"/>
    <w:rsid w:val="001B20FB"/>
    <w:rsid w:val="001C0E25"/>
    <w:rsid w:val="001D04EB"/>
    <w:rsid w:val="001D2950"/>
    <w:rsid w:val="001D525C"/>
    <w:rsid w:val="001E14AD"/>
    <w:rsid w:val="001E52BC"/>
    <w:rsid w:val="001F0E64"/>
    <w:rsid w:val="00206C01"/>
    <w:rsid w:val="00211DB1"/>
    <w:rsid w:val="002122BC"/>
    <w:rsid w:val="00214668"/>
    <w:rsid w:val="00221A83"/>
    <w:rsid w:val="00245265"/>
    <w:rsid w:val="002477AE"/>
    <w:rsid w:val="00275F39"/>
    <w:rsid w:val="002765E1"/>
    <w:rsid w:val="00293532"/>
    <w:rsid w:val="002A6C9D"/>
    <w:rsid w:val="002B31A6"/>
    <w:rsid w:val="002B5DB1"/>
    <w:rsid w:val="002C2BF0"/>
    <w:rsid w:val="002C2FB7"/>
    <w:rsid w:val="002C3D6A"/>
    <w:rsid w:val="002D5A50"/>
    <w:rsid w:val="002D741E"/>
    <w:rsid w:val="002E1ED6"/>
    <w:rsid w:val="002E30C9"/>
    <w:rsid w:val="002E497C"/>
    <w:rsid w:val="002F12B5"/>
    <w:rsid w:val="002F2EB8"/>
    <w:rsid w:val="002F47D1"/>
    <w:rsid w:val="00303123"/>
    <w:rsid w:val="00312F68"/>
    <w:rsid w:val="00314F1B"/>
    <w:rsid w:val="00320F85"/>
    <w:rsid w:val="003303F5"/>
    <w:rsid w:val="00333274"/>
    <w:rsid w:val="00344835"/>
    <w:rsid w:val="00350105"/>
    <w:rsid w:val="00377DF8"/>
    <w:rsid w:val="00380870"/>
    <w:rsid w:val="00387BC4"/>
    <w:rsid w:val="003A0484"/>
    <w:rsid w:val="003A44B0"/>
    <w:rsid w:val="003B0916"/>
    <w:rsid w:val="003C7F62"/>
    <w:rsid w:val="003E1B6B"/>
    <w:rsid w:val="003E505E"/>
    <w:rsid w:val="003E7F9D"/>
    <w:rsid w:val="003F281B"/>
    <w:rsid w:val="003F3325"/>
    <w:rsid w:val="003F3C93"/>
    <w:rsid w:val="0040494B"/>
    <w:rsid w:val="0040534D"/>
    <w:rsid w:val="004104ED"/>
    <w:rsid w:val="00413DC6"/>
    <w:rsid w:val="00420BB3"/>
    <w:rsid w:val="004230D1"/>
    <w:rsid w:val="004247C7"/>
    <w:rsid w:val="00434CD4"/>
    <w:rsid w:val="00436707"/>
    <w:rsid w:val="004409C6"/>
    <w:rsid w:val="0044213E"/>
    <w:rsid w:val="004521C3"/>
    <w:rsid w:val="00453678"/>
    <w:rsid w:val="00457A25"/>
    <w:rsid w:val="00464B4E"/>
    <w:rsid w:val="004658FF"/>
    <w:rsid w:val="004700ED"/>
    <w:rsid w:val="00474D19"/>
    <w:rsid w:val="004758FD"/>
    <w:rsid w:val="00475E0E"/>
    <w:rsid w:val="00480E2D"/>
    <w:rsid w:val="0048768E"/>
    <w:rsid w:val="004972EA"/>
    <w:rsid w:val="004A57CB"/>
    <w:rsid w:val="004A5B34"/>
    <w:rsid w:val="004A62B2"/>
    <w:rsid w:val="004C3603"/>
    <w:rsid w:val="004C6F98"/>
    <w:rsid w:val="004D21D8"/>
    <w:rsid w:val="004D45DC"/>
    <w:rsid w:val="004E20BC"/>
    <w:rsid w:val="004E3B4D"/>
    <w:rsid w:val="004E6CCF"/>
    <w:rsid w:val="005005EA"/>
    <w:rsid w:val="005230FD"/>
    <w:rsid w:val="00523E4E"/>
    <w:rsid w:val="00537665"/>
    <w:rsid w:val="00537873"/>
    <w:rsid w:val="005610B1"/>
    <w:rsid w:val="00561F28"/>
    <w:rsid w:val="00574844"/>
    <w:rsid w:val="00590C3A"/>
    <w:rsid w:val="005C0FEC"/>
    <w:rsid w:val="005C4B27"/>
    <w:rsid w:val="005C53FD"/>
    <w:rsid w:val="005D2BFD"/>
    <w:rsid w:val="005D4717"/>
    <w:rsid w:val="005D58BB"/>
    <w:rsid w:val="005D64F6"/>
    <w:rsid w:val="005E6152"/>
    <w:rsid w:val="00604B8E"/>
    <w:rsid w:val="00611042"/>
    <w:rsid w:val="00616386"/>
    <w:rsid w:val="00627E23"/>
    <w:rsid w:val="00632B84"/>
    <w:rsid w:val="00663500"/>
    <w:rsid w:val="006669E2"/>
    <w:rsid w:val="00687EF0"/>
    <w:rsid w:val="00697B82"/>
    <w:rsid w:val="006D7F1C"/>
    <w:rsid w:val="006E49D7"/>
    <w:rsid w:val="006F0328"/>
    <w:rsid w:val="006F7B9D"/>
    <w:rsid w:val="007029D8"/>
    <w:rsid w:val="00707964"/>
    <w:rsid w:val="00715473"/>
    <w:rsid w:val="007219FE"/>
    <w:rsid w:val="0073076F"/>
    <w:rsid w:val="00734088"/>
    <w:rsid w:val="00742F24"/>
    <w:rsid w:val="00743104"/>
    <w:rsid w:val="00760B43"/>
    <w:rsid w:val="0077224A"/>
    <w:rsid w:val="00776773"/>
    <w:rsid w:val="00776975"/>
    <w:rsid w:val="0077702D"/>
    <w:rsid w:val="00785752"/>
    <w:rsid w:val="00796928"/>
    <w:rsid w:val="00796F0B"/>
    <w:rsid w:val="007A6D31"/>
    <w:rsid w:val="007B14C4"/>
    <w:rsid w:val="007B224B"/>
    <w:rsid w:val="007B64EA"/>
    <w:rsid w:val="007C0FF1"/>
    <w:rsid w:val="007C4FDF"/>
    <w:rsid w:val="007D35E2"/>
    <w:rsid w:val="007F24A0"/>
    <w:rsid w:val="007F370E"/>
    <w:rsid w:val="007F68D8"/>
    <w:rsid w:val="00805657"/>
    <w:rsid w:val="008061F7"/>
    <w:rsid w:val="0080714B"/>
    <w:rsid w:val="00807644"/>
    <w:rsid w:val="008129F7"/>
    <w:rsid w:val="00827495"/>
    <w:rsid w:val="00832FE7"/>
    <w:rsid w:val="008357CB"/>
    <w:rsid w:val="00841B26"/>
    <w:rsid w:val="00846B93"/>
    <w:rsid w:val="0085041D"/>
    <w:rsid w:val="0085055A"/>
    <w:rsid w:val="00855A8F"/>
    <w:rsid w:val="00862CFE"/>
    <w:rsid w:val="00877A38"/>
    <w:rsid w:val="00881E81"/>
    <w:rsid w:val="00882915"/>
    <w:rsid w:val="00883C3C"/>
    <w:rsid w:val="008949FE"/>
    <w:rsid w:val="008A2846"/>
    <w:rsid w:val="008C1EB1"/>
    <w:rsid w:val="008C2674"/>
    <w:rsid w:val="008D060F"/>
    <w:rsid w:val="008D11D5"/>
    <w:rsid w:val="008D75AE"/>
    <w:rsid w:val="008F63DE"/>
    <w:rsid w:val="008F6458"/>
    <w:rsid w:val="008F6FA4"/>
    <w:rsid w:val="00917FA2"/>
    <w:rsid w:val="00924968"/>
    <w:rsid w:val="00926257"/>
    <w:rsid w:val="00951CE3"/>
    <w:rsid w:val="00952D78"/>
    <w:rsid w:val="009610E2"/>
    <w:rsid w:val="00961A63"/>
    <w:rsid w:val="009638A3"/>
    <w:rsid w:val="0096490A"/>
    <w:rsid w:val="0096673E"/>
    <w:rsid w:val="00973EB1"/>
    <w:rsid w:val="00980DB9"/>
    <w:rsid w:val="00985584"/>
    <w:rsid w:val="009925A7"/>
    <w:rsid w:val="00993BCA"/>
    <w:rsid w:val="00997593"/>
    <w:rsid w:val="009B3B02"/>
    <w:rsid w:val="009C029B"/>
    <w:rsid w:val="009C567E"/>
    <w:rsid w:val="009D0E2D"/>
    <w:rsid w:val="009D40A2"/>
    <w:rsid w:val="009D419F"/>
    <w:rsid w:val="009D53A6"/>
    <w:rsid w:val="009E018D"/>
    <w:rsid w:val="009E4BFA"/>
    <w:rsid w:val="009E5A4F"/>
    <w:rsid w:val="009F5BE6"/>
    <w:rsid w:val="00A05F42"/>
    <w:rsid w:val="00A070A1"/>
    <w:rsid w:val="00A10D3D"/>
    <w:rsid w:val="00A20816"/>
    <w:rsid w:val="00A36DCE"/>
    <w:rsid w:val="00A4011B"/>
    <w:rsid w:val="00A678BB"/>
    <w:rsid w:val="00A73C12"/>
    <w:rsid w:val="00A77528"/>
    <w:rsid w:val="00A90A94"/>
    <w:rsid w:val="00A977BA"/>
    <w:rsid w:val="00A97EC6"/>
    <w:rsid w:val="00AA22FB"/>
    <w:rsid w:val="00AA29BA"/>
    <w:rsid w:val="00AA387E"/>
    <w:rsid w:val="00AE4F5C"/>
    <w:rsid w:val="00AF14FD"/>
    <w:rsid w:val="00B100A3"/>
    <w:rsid w:val="00B1348F"/>
    <w:rsid w:val="00B177F3"/>
    <w:rsid w:val="00B17881"/>
    <w:rsid w:val="00B20F33"/>
    <w:rsid w:val="00B3096F"/>
    <w:rsid w:val="00B33F3E"/>
    <w:rsid w:val="00B40E6F"/>
    <w:rsid w:val="00B412DC"/>
    <w:rsid w:val="00B43FA3"/>
    <w:rsid w:val="00B529F9"/>
    <w:rsid w:val="00B56902"/>
    <w:rsid w:val="00B6565C"/>
    <w:rsid w:val="00B66DA6"/>
    <w:rsid w:val="00B7774F"/>
    <w:rsid w:val="00B77E54"/>
    <w:rsid w:val="00B9313D"/>
    <w:rsid w:val="00B97785"/>
    <w:rsid w:val="00BA1C03"/>
    <w:rsid w:val="00BA20CF"/>
    <w:rsid w:val="00BB3D0F"/>
    <w:rsid w:val="00BC4FB7"/>
    <w:rsid w:val="00BD4A60"/>
    <w:rsid w:val="00BD5BA3"/>
    <w:rsid w:val="00BD6E38"/>
    <w:rsid w:val="00BE1CFA"/>
    <w:rsid w:val="00BE1E01"/>
    <w:rsid w:val="00BE5005"/>
    <w:rsid w:val="00C13B4E"/>
    <w:rsid w:val="00C22E38"/>
    <w:rsid w:val="00C23CFC"/>
    <w:rsid w:val="00C2711B"/>
    <w:rsid w:val="00C43F10"/>
    <w:rsid w:val="00C558E0"/>
    <w:rsid w:val="00C569BF"/>
    <w:rsid w:val="00C57875"/>
    <w:rsid w:val="00C60134"/>
    <w:rsid w:val="00C71296"/>
    <w:rsid w:val="00C72FED"/>
    <w:rsid w:val="00C73B01"/>
    <w:rsid w:val="00C755A8"/>
    <w:rsid w:val="00C7720A"/>
    <w:rsid w:val="00C82CBB"/>
    <w:rsid w:val="00C834D3"/>
    <w:rsid w:val="00C93878"/>
    <w:rsid w:val="00CA13FB"/>
    <w:rsid w:val="00CA2164"/>
    <w:rsid w:val="00CB1804"/>
    <w:rsid w:val="00CB23FE"/>
    <w:rsid w:val="00CC0A9F"/>
    <w:rsid w:val="00CC319A"/>
    <w:rsid w:val="00CD6591"/>
    <w:rsid w:val="00CF0D35"/>
    <w:rsid w:val="00D01AE0"/>
    <w:rsid w:val="00D04019"/>
    <w:rsid w:val="00D073ED"/>
    <w:rsid w:val="00D201BB"/>
    <w:rsid w:val="00D20BF7"/>
    <w:rsid w:val="00D34CFA"/>
    <w:rsid w:val="00D740D2"/>
    <w:rsid w:val="00D87A0B"/>
    <w:rsid w:val="00D965F9"/>
    <w:rsid w:val="00DA0E1D"/>
    <w:rsid w:val="00DA12C6"/>
    <w:rsid w:val="00DA6CB5"/>
    <w:rsid w:val="00DA6DE5"/>
    <w:rsid w:val="00DA74D4"/>
    <w:rsid w:val="00DB306B"/>
    <w:rsid w:val="00DC1C22"/>
    <w:rsid w:val="00DD18F4"/>
    <w:rsid w:val="00DD3628"/>
    <w:rsid w:val="00DD3975"/>
    <w:rsid w:val="00DE0CA2"/>
    <w:rsid w:val="00DE7565"/>
    <w:rsid w:val="00DF7CC0"/>
    <w:rsid w:val="00E02FD1"/>
    <w:rsid w:val="00E224B0"/>
    <w:rsid w:val="00E33C03"/>
    <w:rsid w:val="00E3528F"/>
    <w:rsid w:val="00E473E8"/>
    <w:rsid w:val="00E47D64"/>
    <w:rsid w:val="00E53853"/>
    <w:rsid w:val="00E6178A"/>
    <w:rsid w:val="00E66D3B"/>
    <w:rsid w:val="00E700EA"/>
    <w:rsid w:val="00E76778"/>
    <w:rsid w:val="00E82BA5"/>
    <w:rsid w:val="00E86ADF"/>
    <w:rsid w:val="00E91228"/>
    <w:rsid w:val="00E96BBB"/>
    <w:rsid w:val="00EA0422"/>
    <w:rsid w:val="00EA3210"/>
    <w:rsid w:val="00EA43B6"/>
    <w:rsid w:val="00EA471E"/>
    <w:rsid w:val="00EB5DDF"/>
    <w:rsid w:val="00EB6924"/>
    <w:rsid w:val="00EC1488"/>
    <w:rsid w:val="00EC1506"/>
    <w:rsid w:val="00ED14D9"/>
    <w:rsid w:val="00ED4E11"/>
    <w:rsid w:val="00ED4F73"/>
    <w:rsid w:val="00EE1ECE"/>
    <w:rsid w:val="00EE4669"/>
    <w:rsid w:val="00EF5A50"/>
    <w:rsid w:val="00F060B1"/>
    <w:rsid w:val="00F06815"/>
    <w:rsid w:val="00F078B1"/>
    <w:rsid w:val="00F25E56"/>
    <w:rsid w:val="00F301A2"/>
    <w:rsid w:val="00F443A1"/>
    <w:rsid w:val="00F46F3D"/>
    <w:rsid w:val="00F47C01"/>
    <w:rsid w:val="00F548E1"/>
    <w:rsid w:val="00F55520"/>
    <w:rsid w:val="00F5611B"/>
    <w:rsid w:val="00F60ECA"/>
    <w:rsid w:val="00F63272"/>
    <w:rsid w:val="00F6656B"/>
    <w:rsid w:val="00F67DC6"/>
    <w:rsid w:val="00F76D3B"/>
    <w:rsid w:val="00F90CE3"/>
    <w:rsid w:val="00FA2866"/>
    <w:rsid w:val="00FB3E72"/>
    <w:rsid w:val="00FC5D9F"/>
    <w:rsid w:val="00FD3A67"/>
    <w:rsid w:val="00FF47DD"/>
    <w:rsid w:val="00FF4C65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5960C1"/>
  <w15:docId w15:val="{A5AD4B61-61B0-44E4-86C3-9358D7AE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A50"/>
  </w:style>
  <w:style w:type="paragraph" w:styleId="Titre1">
    <w:name w:val="heading 1"/>
    <w:basedOn w:val="Normal"/>
    <w:next w:val="Normal"/>
    <w:link w:val="Titre1Car"/>
    <w:uiPriority w:val="9"/>
    <w:qFormat/>
    <w:rsid w:val="00DA0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B134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rsid w:val="002146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rsid w:val="002146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1348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1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1348F"/>
    <w:rPr>
      <w:i/>
      <w:iCs/>
    </w:rPr>
  </w:style>
  <w:style w:type="paragraph" w:styleId="Paragraphedeliste">
    <w:name w:val="List Paragraph"/>
    <w:basedOn w:val="Normal"/>
    <w:uiPriority w:val="34"/>
    <w:qFormat/>
    <w:rsid w:val="006669E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A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917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7FA2"/>
  </w:style>
  <w:style w:type="paragraph" w:styleId="Pieddepage">
    <w:name w:val="footer"/>
    <w:basedOn w:val="Normal"/>
    <w:link w:val="PieddepageCar"/>
    <w:uiPriority w:val="99"/>
    <w:semiHidden/>
    <w:unhideWhenUsed/>
    <w:rsid w:val="00917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7FA2"/>
  </w:style>
  <w:style w:type="paragraph" w:styleId="Textedebulles">
    <w:name w:val="Balloon Text"/>
    <w:basedOn w:val="Normal"/>
    <w:link w:val="TextedebullesCar"/>
    <w:uiPriority w:val="99"/>
    <w:semiHidden/>
    <w:unhideWhenUsed/>
    <w:rsid w:val="00F4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3A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247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47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47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47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47C7"/>
    <w:rPr>
      <w:b/>
      <w:bCs/>
      <w:sz w:val="20"/>
      <w:szCs w:val="20"/>
    </w:rPr>
  </w:style>
  <w:style w:type="character" w:styleId="Lienhypertexte">
    <w:name w:val="Hyperlink"/>
    <w:basedOn w:val="Policepardfaut"/>
    <w:rsid w:val="00245265"/>
    <w:rPr>
      <w:color w:val="0000FF" w:themeColor="hyperlink"/>
      <w:u w:val="single"/>
    </w:rPr>
  </w:style>
  <w:style w:type="character" w:styleId="Numrodepage">
    <w:name w:val="page number"/>
    <w:basedOn w:val="Policepardfaut"/>
    <w:rsid w:val="00116E29"/>
  </w:style>
  <w:style w:type="paragraph" w:styleId="Retraitcorpsdetexte">
    <w:name w:val="Body Text Indent"/>
    <w:basedOn w:val="Normal"/>
    <w:link w:val="RetraitcorpsdetexteCar"/>
    <w:rsid w:val="00314F1B"/>
    <w:pPr>
      <w:tabs>
        <w:tab w:val="right" w:pos="1843"/>
        <w:tab w:val="left" w:pos="1985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314F1B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2146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rsid w:val="002146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sdetexte">
    <w:name w:val="Body Text"/>
    <w:basedOn w:val="Normal"/>
    <w:link w:val="CorpsdetexteCar"/>
    <w:rsid w:val="00214668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214668"/>
  </w:style>
  <w:style w:type="paragraph" w:styleId="Titre">
    <w:name w:val="Title"/>
    <w:basedOn w:val="Normal"/>
    <w:link w:val="TitreCar"/>
    <w:qFormat/>
    <w:rsid w:val="002146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21466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1F0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F0E6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1F0E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dsis.univ-st-etien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AB13-9D3B-4B16-BE94-D7C92F7B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Emse</Company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emse</dc:creator>
  <cp:lastModifiedBy>Isabelle Champion</cp:lastModifiedBy>
  <cp:revision>2</cp:revision>
  <cp:lastPrinted>2011-01-25T14:09:00Z</cp:lastPrinted>
  <dcterms:created xsi:type="dcterms:W3CDTF">2017-11-09T13:08:00Z</dcterms:created>
  <dcterms:modified xsi:type="dcterms:W3CDTF">2017-11-09T13:08:00Z</dcterms:modified>
</cp:coreProperties>
</file>