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7D04" w:rsidRDefault="00FC466A" w:rsidP="00B75387">
      <w:pPr>
        <w:spacing w:after="0" w:line="240" w:lineRule="auto"/>
        <w:jc w:val="center"/>
        <w:rPr>
          <w:rFonts w:ascii="Calibri" w:hAnsi="Calibri" w:cs="Calibri"/>
          <w:b/>
          <w:u w:val="single"/>
          <w:lang w:val="en-US"/>
        </w:rPr>
      </w:pPr>
      <w:r>
        <w:rPr>
          <w:rFonts w:ascii="Calibri" w:hAnsi="Calibri" w:cs="Calibri"/>
          <w:b/>
          <w:u w:val="single"/>
          <w:lang w:val="en-US"/>
        </w:rPr>
        <w:t>UEOS Licence GESTION – IAE – S3/S5/S6</w:t>
      </w:r>
    </w:p>
    <w:p w:rsidR="00D57D04" w:rsidRPr="007139DE" w:rsidRDefault="00FC466A" w:rsidP="00B75387">
      <w:pPr>
        <w:spacing w:after="0" w:line="240" w:lineRule="auto"/>
        <w:jc w:val="center"/>
        <w:rPr>
          <w:rFonts w:ascii="Calibri" w:hAnsi="Calibri" w:cs="Calibri"/>
          <w:b/>
          <w:u w:val="single"/>
        </w:rPr>
      </w:pPr>
      <w:r w:rsidRPr="007139DE">
        <w:rPr>
          <w:rFonts w:ascii="Calibri" w:hAnsi="Calibri" w:cs="Calibri"/>
          <w:b/>
          <w:u w:val="single"/>
        </w:rPr>
        <w:t xml:space="preserve">CFVU </w:t>
      </w:r>
      <w:r w:rsidR="007139DE">
        <w:rPr>
          <w:rFonts w:ascii="Calibri" w:hAnsi="Calibri" w:cs="Calibri"/>
          <w:b/>
          <w:u w:val="single"/>
        </w:rPr>
        <w:t>–</w:t>
      </w:r>
      <w:r w:rsidRPr="007139DE">
        <w:rPr>
          <w:rFonts w:ascii="Calibri" w:hAnsi="Calibri" w:cs="Calibri"/>
          <w:b/>
          <w:u w:val="single"/>
        </w:rPr>
        <w:t xml:space="preserve"> </w:t>
      </w:r>
      <w:r w:rsidR="00EB0942" w:rsidRPr="007139DE">
        <w:rPr>
          <w:rFonts w:ascii="Calibri" w:hAnsi="Calibri" w:cs="Calibri"/>
          <w:b/>
          <w:u w:val="single"/>
        </w:rPr>
        <w:t>23</w:t>
      </w:r>
      <w:r w:rsidR="007139DE">
        <w:rPr>
          <w:rFonts w:ascii="Calibri" w:hAnsi="Calibri" w:cs="Calibri"/>
          <w:b/>
          <w:u w:val="single"/>
        </w:rPr>
        <w:t xml:space="preserve"> </w:t>
      </w:r>
      <w:r w:rsidRPr="007139DE">
        <w:rPr>
          <w:rFonts w:ascii="Calibri" w:hAnsi="Calibri" w:cs="Calibri"/>
          <w:b/>
          <w:u w:val="single"/>
        </w:rPr>
        <w:t>septembre 2022</w:t>
      </w:r>
    </w:p>
    <w:p w:rsidR="004A64C7" w:rsidRPr="007139DE" w:rsidRDefault="004A64C7" w:rsidP="00B75387">
      <w:pPr>
        <w:spacing w:after="0" w:line="240" w:lineRule="auto"/>
        <w:jc w:val="both"/>
        <w:rPr>
          <w:rFonts w:ascii="Calibri" w:hAnsi="Calibri" w:cs="Calibri"/>
          <w:b/>
          <w:u w:val="single"/>
        </w:rPr>
      </w:pPr>
    </w:p>
    <w:p w:rsidR="00D57D04" w:rsidRDefault="00FC466A" w:rsidP="00B75387">
      <w:pPr>
        <w:spacing w:after="0" w:line="240" w:lineRule="auto"/>
        <w:jc w:val="both"/>
        <w:rPr>
          <w:rFonts w:ascii="Calibri" w:hAnsi="Calibri" w:cs="Calibri"/>
          <w:b/>
          <w:color w:val="FF0000"/>
          <w:u w:val="single"/>
        </w:rPr>
      </w:pPr>
      <w:r>
        <w:rPr>
          <w:rFonts w:ascii="Calibri" w:hAnsi="Calibri" w:cs="Calibri"/>
          <w:b/>
          <w:color w:val="FF0000"/>
          <w:u w:val="single"/>
        </w:rPr>
        <w:t>SEMESTRE 3</w:t>
      </w:r>
    </w:p>
    <w:p w:rsidR="004A64C7" w:rsidRPr="007139DE" w:rsidRDefault="00E737A8" w:rsidP="00B75387">
      <w:pPr>
        <w:spacing w:after="0" w:line="240" w:lineRule="auto"/>
        <w:jc w:val="both"/>
        <w:rPr>
          <w:rFonts w:ascii="Calibri" w:hAnsi="Calibri" w:cs="Calibri"/>
        </w:rPr>
      </w:pPr>
      <w:r>
        <w:rPr>
          <w:rFonts w:ascii="Calibri" w:hAnsi="Calibri" w:cs="Calibri"/>
          <w:b/>
          <w:u w:val="single"/>
        </w:rPr>
        <w:t>Outre les choix proposés par l’Université,</w:t>
      </w:r>
    </w:p>
    <w:p w:rsidR="007515C6" w:rsidRPr="007139DE" w:rsidRDefault="007515C6" w:rsidP="00B75387">
      <w:pPr>
        <w:spacing w:after="0" w:line="240" w:lineRule="auto"/>
        <w:jc w:val="both"/>
        <w:rPr>
          <w:rFonts w:ascii="Calibri" w:hAnsi="Calibri" w:cs="Calibri"/>
        </w:rPr>
      </w:pPr>
    </w:p>
    <w:p w:rsidR="00B75387" w:rsidRDefault="00B75387" w:rsidP="00B75387">
      <w:pPr>
        <w:spacing w:after="0" w:line="240" w:lineRule="auto"/>
        <w:jc w:val="both"/>
        <w:rPr>
          <w:rFonts w:ascii="Calibri" w:hAnsi="Calibri" w:cs="Calibri"/>
          <w:b/>
          <w:highlight w:val="white"/>
          <w:u w:val="single"/>
        </w:rPr>
      </w:pPr>
      <w:r w:rsidRPr="00B75387">
        <w:rPr>
          <w:rFonts w:ascii="Calibri" w:hAnsi="Calibri" w:cs="Calibri"/>
          <w:b/>
          <w:highlight w:val="white"/>
          <w:u w:val="single"/>
        </w:rPr>
        <w:t>UEOS IAE</w:t>
      </w:r>
      <w:r>
        <w:rPr>
          <w:rFonts w:ascii="Calibri" w:hAnsi="Calibri" w:cs="Calibri"/>
          <w:b/>
          <w:highlight w:val="white"/>
          <w:u w:val="single"/>
        </w:rPr>
        <w:t> :</w:t>
      </w:r>
    </w:p>
    <w:p w:rsidR="00305C07" w:rsidRPr="00B75387" w:rsidRDefault="00305C07" w:rsidP="00B75387">
      <w:pPr>
        <w:spacing w:after="0" w:line="240" w:lineRule="auto"/>
        <w:jc w:val="both"/>
        <w:rPr>
          <w:rFonts w:ascii="Calibri" w:hAnsi="Calibri" w:cs="Calibri"/>
          <w:b/>
          <w:highlight w:val="white"/>
          <w:u w:val="single"/>
        </w:rPr>
      </w:pPr>
    </w:p>
    <w:p w:rsidR="007515C6" w:rsidRPr="007515C6" w:rsidRDefault="00FC466A" w:rsidP="00B75387">
      <w:pPr>
        <w:pStyle w:val="Paragraphedeliste"/>
        <w:numPr>
          <w:ilvl w:val="1"/>
          <w:numId w:val="5"/>
        </w:numPr>
        <w:spacing w:after="0" w:line="240" w:lineRule="auto"/>
        <w:jc w:val="both"/>
        <w:rPr>
          <w:rFonts w:ascii="Calibri" w:eastAsia="Calibri" w:hAnsi="Calibri" w:cs="Calibri"/>
          <w:color w:val="000000"/>
          <w:u w:val="single"/>
        </w:rPr>
      </w:pPr>
      <w:r w:rsidRPr="00B75387">
        <w:rPr>
          <w:rFonts w:ascii="Calibri" w:hAnsi="Calibri" w:cs="Calibri"/>
          <w:b/>
          <w:highlight w:val="white"/>
        </w:rPr>
        <w:t xml:space="preserve">Certification Voltaire </w:t>
      </w:r>
    </w:p>
    <w:p w:rsidR="00B75387" w:rsidRDefault="00FC466A" w:rsidP="00B75387">
      <w:pPr>
        <w:spacing w:after="0" w:line="240" w:lineRule="auto"/>
        <w:jc w:val="both"/>
        <w:rPr>
          <w:rFonts w:ascii="Calibri" w:hAnsi="Calibri" w:cs="Calibri"/>
          <w:b/>
          <w:highlight w:val="white"/>
        </w:rPr>
      </w:pPr>
      <w:r>
        <w:rPr>
          <w:rFonts w:ascii="Calibri" w:eastAsia="Calibri" w:hAnsi="Calibri" w:cs="Calibri"/>
          <w:color w:val="000000"/>
          <w:u w:val="single"/>
        </w:rPr>
        <w:t>Description</w:t>
      </w:r>
      <w:r>
        <w:rPr>
          <w:rFonts w:ascii="Calibri" w:eastAsia="Calibri" w:hAnsi="Calibri" w:cs="Calibri"/>
          <w:color w:val="000000"/>
        </w:rPr>
        <w:t> : Le Projet Voltaire est un service en ligne de formation à la maîtrise de l’orthographe et de l’expression en langue française. Au S3</w:t>
      </w:r>
      <w:r w:rsidR="0013723B">
        <w:rPr>
          <w:rFonts w:ascii="Calibri" w:eastAsia="Calibri" w:hAnsi="Calibri" w:cs="Calibri"/>
          <w:color w:val="000000"/>
        </w:rPr>
        <w:t>, dans la continuité du S2,</w:t>
      </w:r>
      <w:r>
        <w:rPr>
          <w:rFonts w:ascii="Calibri" w:eastAsia="Calibri" w:hAnsi="Calibri" w:cs="Calibri"/>
          <w:color w:val="000000"/>
        </w:rPr>
        <w:t xml:space="preserve"> les apprentissages et les évaluations reposent principalement sur le module « expression</w:t>
      </w:r>
      <w:r w:rsidR="003225F8">
        <w:rPr>
          <w:rFonts w:ascii="Calibri" w:eastAsia="Calibri" w:hAnsi="Calibri" w:cs="Calibri"/>
          <w:color w:val="000000"/>
        </w:rPr>
        <w:t xml:space="preserve"> </w:t>
      </w:r>
      <w:r>
        <w:rPr>
          <w:rFonts w:ascii="Calibri" w:eastAsia="Calibri" w:hAnsi="Calibri" w:cs="Calibri"/>
          <w:color w:val="000000"/>
        </w:rPr>
        <w:t>» pour permettre aux étudiants d’améliorer leur maîtrise de la commu</w:t>
      </w:r>
      <w:r w:rsidR="00B75387">
        <w:rPr>
          <w:rFonts w:ascii="Calibri" w:eastAsia="Calibri" w:hAnsi="Calibri" w:cs="Calibri"/>
          <w:color w:val="000000"/>
        </w:rPr>
        <w:t>ni</w:t>
      </w:r>
      <w:r>
        <w:rPr>
          <w:rFonts w:ascii="Calibri" w:eastAsia="Calibri" w:hAnsi="Calibri" w:cs="Calibri"/>
          <w:color w:val="000000"/>
        </w:rPr>
        <w:t xml:space="preserve">cation écrite et orale, indispensable pour une poursuite d’études en master. </w:t>
      </w:r>
    </w:p>
    <w:p w:rsidR="00D57D04" w:rsidRPr="00B75387" w:rsidRDefault="00FC466A" w:rsidP="00B75387">
      <w:pPr>
        <w:spacing w:after="0" w:line="240" w:lineRule="auto"/>
        <w:jc w:val="both"/>
        <w:rPr>
          <w:rFonts w:ascii="Calibri" w:hAnsi="Calibri" w:cs="Calibri"/>
          <w:b/>
          <w:highlight w:val="white"/>
        </w:rPr>
      </w:pPr>
      <w:r>
        <w:rPr>
          <w:rFonts w:ascii="Calibri" w:eastAsia="Calibri" w:hAnsi="Calibri" w:cs="Calibri"/>
          <w:color w:val="000000"/>
          <w:u w:val="single"/>
        </w:rPr>
        <w:t>Condition</w:t>
      </w:r>
      <w:r>
        <w:rPr>
          <w:rFonts w:ascii="Calibri" w:eastAsia="Calibri" w:hAnsi="Calibri" w:cs="Calibri"/>
          <w:color w:val="000000"/>
        </w:rPr>
        <w:t> : aucune</w:t>
      </w:r>
      <w:r w:rsidR="0013723B">
        <w:rPr>
          <w:rFonts w:ascii="Calibri" w:eastAsia="Calibri" w:hAnsi="Calibri" w:cs="Calibri"/>
          <w:color w:val="000000"/>
        </w:rPr>
        <w:t>.</w:t>
      </w:r>
    </w:p>
    <w:p w:rsidR="00D57D04" w:rsidRDefault="00FC466A" w:rsidP="00B75387">
      <w:pPr>
        <w:pBdr>
          <w:top w:val="none" w:sz="4" w:space="0" w:color="000000"/>
          <w:left w:val="none" w:sz="4" w:space="0" w:color="000000"/>
          <w:bottom w:val="none" w:sz="4" w:space="0" w:color="000000"/>
          <w:right w:val="none" w:sz="4" w:space="0" w:color="000000"/>
        </w:pBdr>
        <w:spacing w:after="0" w:line="240" w:lineRule="auto"/>
        <w:jc w:val="both"/>
      </w:pPr>
      <w:r>
        <w:rPr>
          <w:rFonts w:ascii="Calibri" w:eastAsia="Calibri" w:hAnsi="Calibri" w:cs="Calibri"/>
          <w:color w:val="000000"/>
          <w:u w:val="single"/>
        </w:rPr>
        <w:t>Volume horaire</w:t>
      </w:r>
      <w:r>
        <w:rPr>
          <w:rFonts w:ascii="Calibri" w:eastAsia="Calibri" w:hAnsi="Calibri" w:cs="Calibri"/>
          <w:color w:val="000000"/>
        </w:rPr>
        <w:t> : 15h de connexion avant le 12 Décembre 2022</w:t>
      </w:r>
      <w:r w:rsidR="0013723B">
        <w:rPr>
          <w:rFonts w:ascii="Calibri" w:eastAsia="Calibri" w:hAnsi="Calibri" w:cs="Calibri"/>
          <w:color w:val="000000"/>
        </w:rPr>
        <w:t>.</w:t>
      </w:r>
    </w:p>
    <w:p w:rsidR="00D57D04" w:rsidRDefault="00FC466A" w:rsidP="00B75387">
      <w:pPr>
        <w:pBdr>
          <w:top w:val="none" w:sz="4" w:space="0" w:color="000000"/>
          <w:left w:val="none" w:sz="4" w:space="0" w:color="000000"/>
          <w:bottom w:val="none" w:sz="4" w:space="0" w:color="000000"/>
          <w:right w:val="none" w:sz="4" w:space="0" w:color="000000"/>
        </w:pBdr>
        <w:spacing w:after="0" w:line="240" w:lineRule="auto"/>
        <w:jc w:val="both"/>
      </w:pPr>
      <w:r>
        <w:rPr>
          <w:rFonts w:ascii="Calibri" w:eastAsia="Calibri" w:hAnsi="Calibri" w:cs="Calibri"/>
          <w:color w:val="000000"/>
          <w:u w:val="single"/>
        </w:rPr>
        <w:t>Evaluation</w:t>
      </w:r>
      <w:r>
        <w:rPr>
          <w:rFonts w:ascii="Calibri" w:eastAsia="Calibri" w:hAnsi="Calibri" w:cs="Calibri"/>
          <w:color w:val="000000"/>
        </w:rPr>
        <w:t> : à faire en ligne entre le 12 et le 16 Décembre 2022</w:t>
      </w:r>
      <w:r w:rsidR="0013723B">
        <w:rPr>
          <w:rFonts w:ascii="Calibri" w:eastAsia="Calibri" w:hAnsi="Calibri" w:cs="Calibri"/>
          <w:color w:val="000000"/>
        </w:rPr>
        <w:t>.</w:t>
      </w:r>
    </w:p>
    <w:p w:rsidR="00D57D04" w:rsidRDefault="00FC466A" w:rsidP="00B75387">
      <w:pPr>
        <w:spacing w:after="0" w:line="240" w:lineRule="auto"/>
        <w:jc w:val="both"/>
        <w:rPr>
          <w:rFonts w:ascii="Calibri" w:eastAsia="Calibri" w:hAnsi="Calibri" w:cs="Calibri"/>
          <w:color w:val="000000"/>
        </w:rPr>
      </w:pPr>
      <w:r>
        <w:rPr>
          <w:rFonts w:ascii="Calibri" w:eastAsia="Calibri" w:hAnsi="Calibri" w:cs="Calibri"/>
          <w:color w:val="000000"/>
          <w:u w:val="single"/>
        </w:rPr>
        <w:t>Conditions de validation des crédits</w:t>
      </w:r>
      <w:r>
        <w:rPr>
          <w:rFonts w:ascii="Calibri" w:eastAsia="Calibri" w:hAnsi="Calibri" w:cs="Calibri"/>
          <w:color w:val="000000"/>
        </w:rPr>
        <w:t> : temps de connexion et progression suffisante</w:t>
      </w:r>
      <w:r w:rsidR="0013723B">
        <w:rPr>
          <w:rFonts w:ascii="Calibri" w:eastAsia="Calibri" w:hAnsi="Calibri" w:cs="Calibri"/>
          <w:color w:val="000000"/>
        </w:rPr>
        <w:t>.</w:t>
      </w:r>
    </w:p>
    <w:p w:rsidR="00B75387" w:rsidRDefault="00B75387" w:rsidP="00B75387">
      <w:pPr>
        <w:spacing w:after="0" w:line="240" w:lineRule="auto"/>
        <w:jc w:val="both"/>
      </w:pPr>
      <w:r w:rsidRPr="00B75387">
        <w:rPr>
          <w:u w:val="single"/>
        </w:rPr>
        <w:t>Capacité d’accueil</w:t>
      </w:r>
      <w:r>
        <w:t xml:space="preserve"> : aucune </w:t>
      </w:r>
      <w:r w:rsidR="00FC466A">
        <w:t>limitation</w:t>
      </w:r>
      <w:r w:rsidR="0013723B">
        <w:t>.</w:t>
      </w:r>
    </w:p>
    <w:p w:rsidR="00D57D04" w:rsidRDefault="00D57D04" w:rsidP="00B75387">
      <w:pPr>
        <w:spacing w:after="0" w:line="240" w:lineRule="auto"/>
        <w:jc w:val="both"/>
        <w:rPr>
          <w:rFonts w:cstheme="minorHAnsi"/>
        </w:rPr>
      </w:pPr>
    </w:p>
    <w:p w:rsidR="00305C07" w:rsidRDefault="00305C07" w:rsidP="00B75387">
      <w:pPr>
        <w:spacing w:after="0" w:line="240" w:lineRule="auto"/>
        <w:jc w:val="both"/>
        <w:rPr>
          <w:rFonts w:cstheme="minorHAnsi"/>
        </w:rPr>
      </w:pPr>
    </w:p>
    <w:p w:rsidR="007515C6" w:rsidRPr="007515C6" w:rsidRDefault="00FC466A" w:rsidP="00B75387">
      <w:pPr>
        <w:pStyle w:val="Paragraphedeliste"/>
        <w:numPr>
          <w:ilvl w:val="1"/>
          <w:numId w:val="5"/>
        </w:numPr>
        <w:spacing w:after="0" w:line="240" w:lineRule="auto"/>
        <w:jc w:val="both"/>
        <w:rPr>
          <w:rFonts w:ascii="Calibri" w:hAnsi="Calibri" w:cs="Calibri"/>
        </w:rPr>
      </w:pPr>
      <w:r w:rsidRPr="00B75387">
        <w:rPr>
          <w:rFonts w:ascii="Calibri" w:hAnsi="Calibri" w:cstheme="minorHAnsi"/>
          <w:b/>
        </w:rPr>
        <w:t>LV2 (Allemand, Espagnol, Italien)</w:t>
      </w:r>
      <w:r w:rsidR="00A1490D">
        <w:rPr>
          <w:rFonts w:ascii="Calibri" w:hAnsi="Calibri" w:cstheme="minorHAnsi"/>
          <w:b/>
        </w:rPr>
        <w:t xml:space="preserve"> </w:t>
      </w:r>
      <w:r w:rsidR="00B65A13">
        <w:rPr>
          <w:rFonts w:ascii="Calibri" w:hAnsi="Calibri" w:cstheme="minorHAnsi"/>
          <w:b/>
        </w:rPr>
        <w:t>– commune avec l’Ecole d’Economie</w:t>
      </w:r>
    </w:p>
    <w:p w:rsidR="00D57D04" w:rsidRDefault="00FC466A" w:rsidP="00B75387">
      <w:pPr>
        <w:spacing w:after="0" w:line="240" w:lineRule="auto"/>
        <w:jc w:val="both"/>
        <w:rPr>
          <w:rFonts w:ascii="Calibri" w:hAnsi="Calibri" w:cs="Calibri"/>
        </w:rPr>
      </w:pPr>
      <w:r>
        <w:rPr>
          <w:rFonts w:ascii="Calibri" w:hAnsi="Calibri" w:cstheme="minorHAnsi"/>
          <w:u w:val="single"/>
        </w:rPr>
        <w:t>Description</w:t>
      </w:r>
      <w:r>
        <w:rPr>
          <w:rFonts w:ascii="Calibri" w:hAnsi="Calibri" w:cstheme="minorHAnsi"/>
        </w:rPr>
        <w:t> : pour le S3, l’étudiant pourra renoncer à une bonification sur sa moyenne et choisir de valider les 2 crédits d’ouverture</w:t>
      </w:r>
      <w:r w:rsidR="0013723B">
        <w:rPr>
          <w:rFonts w:ascii="Calibri" w:hAnsi="Calibri" w:cstheme="minorHAnsi"/>
        </w:rPr>
        <w:t>.</w:t>
      </w:r>
    </w:p>
    <w:p w:rsidR="00D57D04" w:rsidRDefault="00FC466A" w:rsidP="00B75387">
      <w:pPr>
        <w:spacing w:after="0" w:line="240" w:lineRule="auto"/>
        <w:jc w:val="both"/>
        <w:rPr>
          <w:rFonts w:ascii="Calibri" w:hAnsi="Calibri" w:cs="Calibri"/>
        </w:rPr>
      </w:pPr>
      <w:r>
        <w:rPr>
          <w:rFonts w:ascii="Calibri" w:hAnsi="Calibri" w:cstheme="minorHAnsi"/>
          <w:u w:val="single"/>
        </w:rPr>
        <w:t>Condition</w:t>
      </w:r>
      <w:r>
        <w:rPr>
          <w:rFonts w:ascii="Calibri" w:hAnsi="Calibri" w:cstheme="minorHAnsi"/>
        </w:rPr>
        <w:t> : avoir suivi les enseignements de LV2 en L1</w:t>
      </w:r>
      <w:r>
        <w:rPr>
          <w:rFonts w:cstheme="minorHAnsi"/>
        </w:rPr>
        <w:t xml:space="preserve"> ou avoir un projet professionnel en lien avec l’international.</w:t>
      </w:r>
    </w:p>
    <w:p w:rsidR="00D57D04" w:rsidRDefault="00FC466A" w:rsidP="00B75387">
      <w:pPr>
        <w:spacing w:after="0" w:line="240" w:lineRule="auto"/>
        <w:jc w:val="both"/>
        <w:rPr>
          <w:rFonts w:ascii="Calibri" w:hAnsi="Calibri" w:cs="Calibri"/>
        </w:rPr>
      </w:pPr>
      <w:r>
        <w:rPr>
          <w:rFonts w:ascii="Calibri" w:hAnsi="Calibri" w:cstheme="minorHAnsi"/>
          <w:u w:val="single"/>
        </w:rPr>
        <w:t>Volume horaire</w:t>
      </w:r>
      <w:r>
        <w:rPr>
          <w:rFonts w:ascii="Calibri" w:hAnsi="Calibri" w:cstheme="minorHAnsi"/>
        </w:rPr>
        <w:t> : 19,5 h</w:t>
      </w:r>
      <w:r w:rsidR="0013723B">
        <w:rPr>
          <w:rFonts w:ascii="Calibri" w:hAnsi="Calibri" w:cstheme="minorHAnsi"/>
        </w:rPr>
        <w:t>.</w:t>
      </w:r>
    </w:p>
    <w:p w:rsidR="00D57D04" w:rsidRDefault="00FC466A" w:rsidP="00B75387">
      <w:pPr>
        <w:spacing w:after="0" w:line="240" w:lineRule="auto"/>
        <w:jc w:val="both"/>
        <w:rPr>
          <w:rFonts w:ascii="Calibri" w:hAnsi="Calibri" w:cs="Calibri"/>
        </w:rPr>
      </w:pPr>
      <w:r>
        <w:rPr>
          <w:rFonts w:ascii="Calibri" w:hAnsi="Calibri" w:cstheme="minorHAnsi"/>
          <w:u w:val="single"/>
        </w:rPr>
        <w:t>Evaluation </w:t>
      </w:r>
      <w:r>
        <w:rPr>
          <w:rFonts w:ascii="Calibri" w:hAnsi="Calibri" w:cstheme="minorHAnsi"/>
        </w:rPr>
        <w:t>: contrôles continus (compréhension écrite et orale, expression écrite et orale)</w:t>
      </w:r>
      <w:r w:rsidR="0013723B">
        <w:rPr>
          <w:rFonts w:ascii="Calibri" w:hAnsi="Calibri" w:cstheme="minorHAnsi"/>
        </w:rPr>
        <w:t>.</w:t>
      </w:r>
    </w:p>
    <w:p w:rsidR="004A79E4" w:rsidRDefault="00FC466A" w:rsidP="00B75387">
      <w:pPr>
        <w:spacing w:after="0" w:line="240" w:lineRule="auto"/>
        <w:jc w:val="both"/>
        <w:rPr>
          <w:rFonts w:cstheme="minorHAnsi"/>
        </w:rPr>
      </w:pPr>
      <w:r>
        <w:rPr>
          <w:rFonts w:ascii="Calibri" w:hAnsi="Calibri" w:cstheme="minorHAnsi"/>
          <w:u w:val="single"/>
        </w:rPr>
        <w:t>Conditions de validation des crédits</w:t>
      </w:r>
      <w:r>
        <w:rPr>
          <w:rFonts w:ascii="Calibri" w:hAnsi="Calibri" w:cstheme="minorHAnsi"/>
        </w:rPr>
        <w:t xml:space="preserve"> : assiduité, </w:t>
      </w:r>
      <w:r>
        <w:rPr>
          <w:rFonts w:cstheme="minorHAnsi"/>
        </w:rPr>
        <w:t>implication et progression</w:t>
      </w:r>
      <w:r w:rsidR="0013723B">
        <w:rPr>
          <w:rFonts w:cstheme="minorHAnsi"/>
        </w:rPr>
        <w:t>.</w:t>
      </w:r>
    </w:p>
    <w:p w:rsidR="00D57D04" w:rsidRDefault="001D5CD7" w:rsidP="00B75387">
      <w:pPr>
        <w:spacing w:after="0" w:line="240" w:lineRule="auto"/>
        <w:jc w:val="both"/>
        <w:rPr>
          <w:rFonts w:ascii="Calibri" w:hAnsi="Calibri" w:cs="Calibri"/>
        </w:rPr>
      </w:pPr>
      <w:bookmarkStart w:id="0" w:name="_Hlk113266098"/>
      <w:r w:rsidRPr="001D5CD7">
        <w:rPr>
          <w:rFonts w:ascii="Calibri" w:hAnsi="Calibri" w:cs="Calibri"/>
          <w:u w:val="single"/>
        </w:rPr>
        <w:t>Capacité d’accueil</w:t>
      </w:r>
      <w:r w:rsidR="00421A4E">
        <w:rPr>
          <w:rFonts w:ascii="Calibri" w:hAnsi="Calibri" w:cs="Calibri"/>
          <w:u w:val="single"/>
        </w:rPr>
        <w:t xml:space="preserve"> totale (IAE/Ecole d’Economie comprenant les étudiants prenant l’option LV2 et ceux prenant la LV2 en UEOS)</w:t>
      </w:r>
      <w:r>
        <w:rPr>
          <w:rFonts w:ascii="Calibri" w:hAnsi="Calibri" w:cs="Calibri"/>
        </w:rPr>
        <w:t xml:space="preserve"> : </w:t>
      </w:r>
      <w:bookmarkEnd w:id="0"/>
      <w:r w:rsidR="00421A4E">
        <w:rPr>
          <w:rFonts w:ascii="Calibri" w:hAnsi="Calibri" w:cs="Calibri"/>
        </w:rPr>
        <w:t>4</w:t>
      </w:r>
      <w:r>
        <w:rPr>
          <w:rFonts w:ascii="Calibri" w:hAnsi="Calibri" w:cs="Calibri"/>
        </w:rPr>
        <w:t xml:space="preserve"> groupes d’espagnol (groupes de niveau), 1 groupe d’italien, 1 groupe d’allemand</w:t>
      </w:r>
      <w:r w:rsidR="0013723B">
        <w:rPr>
          <w:rFonts w:ascii="Calibri" w:hAnsi="Calibri" w:cs="Calibri"/>
        </w:rPr>
        <w:t>.</w:t>
      </w:r>
    </w:p>
    <w:p w:rsidR="001D5CD7" w:rsidRDefault="001D5CD7" w:rsidP="00B75387">
      <w:pPr>
        <w:spacing w:after="0" w:line="240" w:lineRule="auto"/>
        <w:jc w:val="both"/>
        <w:rPr>
          <w:rFonts w:ascii="Calibri" w:hAnsi="Calibri" w:cs="Calibri"/>
        </w:rPr>
      </w:pPr>
    </w:p>
    <w:p w:rsidR="00305C07" w:rsidRDefault="00305C07" w:rsidP="00B75387">
      <w:pPr>
        <w:spacing w:after="0" w:line="240" w:lineRule="auto"/>
        <w:jc w:val="both"/>
        <w:rPr>
          <w:rFonts w:ascii="Calibri" w:hAnsi="Calibri" w:cs="Calibri"/>
        </w:rPr>
      </w:pPr>
    </w:p>
    <w:p w:rsidR="007515C6" w:rsidRPr="007515C6" w:rsidRDefault="00FC466A" w:rsidP="00B75387">
      <w:pPr>
        <w:pStyle w:val="Paragraphedeliste"/>
        <w:numPr>
          <w:ilvl w:val="1"/>
          <w:numId w:val="5"/>
        </w:numPr>
        <w:spacing w:after="0" w:line="240" w:lineRule="auto"/>
        <w:jc w:val="both"/>
        <w:rPr>
          <w:rFonts w:ascii="Calibri" w:hAnsi="Calibri" w:cs="Calibri"/>
          <w:b/>
        </w:rPr>
      </w:pPr>
      <w:r w:rsidRPr="00B75387">
        <w:rPr>
          <w:rFonts w:ascii="Calibri" w:hAnsi="Calibri" w:cstheme="minorHAnsi"/>
          <w:b/>
        </w:rPr>
        <w:t xml:space="preserve">Investissement dans les salons/lycées </w:t>
      </w:r>
    </w:p>
    <w:p w:rsidR="00D57D04" w:rsidRDefault="00FC466A" w:rsidP="00B75387">
      <w:pPr>
        <w:spacing w:after="0" w:line="240" w:lineRule="auto"/>
        <w:jc w:val="both"/>
        <w:rPr>
          <w:rFonts w:ascii="Calibri" w:hAnsi="Calibri" w:cs="Calibri"/>
        </w:rPr>
      </w:pPr>
      <w:bookmarkStart w:id="1" w:name="_Hlk113008336"/>
      <w:r>
        <w:rPr>
          <w:rFonts w:ascii="Calibri" w:hAnsi="Calibri" w:cstheme="minorHAnsi"/>
          <w:u w:val="single"/>
        </w:rPr>
        <w:t>Description</w:t>
      </w:r>
      <w:r>
        <w:rPr>
          <w:rFonts w:ascii="Calibri" w:hAnsi="Calibri" w:cstheme="minorHAnsi"/>
        </w:rPr>
        <w:t xml:space="preserve"> : d’octobre à décembre, l’étudiant accompagne </w:t>
      </w:r>
      <w:r w:rsidR="0013723B">
        <w:rPr>
          <w:rFonts w:ascii="Calibri" w:hAnsi="Calibri" w:cstheme="minorHAnsi"/>
        </w:rPr>
        <w:t xml:space="preserve">l’équipe pédagogique </w:t>
      </w:r>
      <w:r>
        <w:rPr>
          <w:rFonts w:ascii="Calibri" w:hAnsi="Calibri" w:cstheme="minorHAnsi"/>
        </w:rPr>
        <w:t>dans les lycées, les salons, les forums d’orientation</w:t>
      </w:r>
      <w:r w:rsidR="0013723B">
        <w:rPr>
          <w:rFonts w:ascii="Calibri" w:hAnsi="Calibri" w:cstheme="minorHAnsi"/>
        </w:rPr>
        <w:t xml:space="preserve"> </w:t>
      </w:r>
      <w:r>
        <w:rPr>
          <w:rFonts w:ascii="Calibri" w:hAnsi="Calibri" w:cstheme="minorHAnsi"/>
        </w:rPr>
        <w:t>pour présenter la carte de formation de l’IAE</w:t>
      </w:r>
      <w:r w:rsidR="0013723B">
        <w:rPr>
          <w:rFonts w:ascii="Calibri" w:hAnsi="Calibri" w:cstheme="minorHAnsi"/>
        </w:rPr>
        <w:t xml:space="preserve"> et</w:t>
      </w:r>
      <w:r>
        <w:rPr>
          <w:rFonts w:ascii="Calibri" w:hAnsi="Calibri" w:cstheme="minorHAnsi"/>
        </w:rPr>
        <w:t xml:space="preserve"> témoigner sur sa formation.</w:t>
      </w:r>
    </w:p>
    <w:bookmarkEnd w:id="1"/>
    <w:p w:rsidR="00D57D04" w:rsidRDefault="00FC466A" w:rsidP="00B75387">
      <w:pPr>
        <w:spacing w:after="0" w:line="240" w:lineRule="auto"/>
        <w:jc w:val="both"/>
        <w:rPr>
          <w:rFonts w:ascii="Calibri" w:hAnsi="Calibri" w:cs="Calibri"/>
        </w:rPr>
      </w:pPr>
      <w:r>
        <w:rPr>
          <w:rFonts w:ascii="Calibri" w:hAnsi="Calibri" w:cstheme="minorHAnsi"/>
          <w:u w:val="single"/>
        </w:rPr>
        <w:t>Condition</w:t>
      </w:r>
      <w:r>
        <w:rPr>
          <w:rFonts w:ascii="Calibri" w:hAnsi="Calibri" w:cstheme="minorHAnsi"/>
        </w:rPr>
        <w:t xml:space="preserve"> : aucune, une disponibilité le </w:t>
      </w:r>
      <w:proofErr w:type="spellStart"/>
      <w:r>
        <w:rPr>
          <w:rFonts w:ascii="Calibri" w:hAnsi="Calibri" w:cstheme="minorHAnsi"/>
        </w:rPr>
        <w:t>week</w:t>
      </w:r>
      <w:proofErr w:type="spellEnd"/>
      <w:r>
        <w:rPr>
          <w:rFonts w:ascii="Calibri" w:hAnsi="Calibri" w:cstheme="minorHAnsi"/>
        </w:rPr>
        <w:t xml:space="preserve"> end pourra être demandée.</w:t>
      </w:r>
    </w:p>
    <w:p w:rsidR="00D57D04" w:rsidRDefault="00FC466A" w:rsidP="00B75387">
      <w:pPr>
        <w:spacing w:after="0" w:line="240" w:lineRule="auto"/>
        <w:jc w:val="both"/>
        <w:rPr>
          <w:rFonts w:ascii="Calibri" w:hAnsi="Calibri" w:cs="Calibri"/>
        </w:rPr>
      </w:pPr>
      <w:r>
        <w:rPr>
          <w:rFonts w:ascii="Calibri" w:hAnsi="Calibri" w:cstheme="minorHAnsi"/>
          <w:u w:val="single"/>
        </w:rPr>
        <w:t>Volume horaire</w:t>
      </w:r>
      <w:r>
        <w:rPr>
          <w:rFonts w:ascii="Calibri" w:hAnsi="Calibri" w:cstheme="minorHAnsi"/>
        </w:rPr>
        <w:t xml:space="preserve"> : </w:t>
      </w:r>
      <w:r w:rsidR="0013723B">
        <w:rPr>
          <w:rFonts w:ascii="Calibri" w:hAnsi="Calibri" w:cstheme="minorHAnsi"/>
        </w:rPr>
        <w:t xml:space="preserve">formation d’une demi-journée - </w:t>
      </w:r>
      <w:r>
        <w:rPr>
          <w:rFonts w:ascii="Calibri" w:hAnsi="Calibri" w:cstheme="minorHAnsi"/>
        </w:rPr>
        <w:t>4 demi-journées (visites en lycées et/ou salon</w:t>
      </w:r>
      <w:r>
        <w:rPr>
          <w:rFonts w:cstheme="minorHAnsi"/>
        </w:rPr>
        <w:t>)</w:t>
      </w:r>
      <w:r w:rsidR="00305C07">
        <w:rPr>
          <w:rFonts w:cstheme="minorHAnsi"/>
        </w:rPr>
        <w:t>.</w:t>
      </w:r>
    </w:p>
    <w:p w:rsidR="00D57D04" w:rsidRDefault="00FC466A" w:rsidP="00B75387">
      <w:pPr>
        <w:spacing w:after="0" w:line="240" w:lineRule="auto"/>
        <w:jc w:val="both"/>
        <w:rPr>
          <w:rFonts w:ascii="Calibri" w:hAnsi="Calibri" w:cs="Calibri"/>
        </w:rPr>
      </w:pPr>
      <w:r>
        <w:rPr>
          <w:rFonts w:ascii="Calibri" w:hAnsi="Calibri" w:cstheme="minorHAnsi"/>
          <w:u w:val="single"/>
        </w:rPr>
        <w:t>Evaluation </w:t>
      </w:r>
      <w:r>
        <w:rPr>
          <w:rFonts w:ascii="Calibri" w:hAnsi="Calibri" w:cstheme="minorHAnsi"/>
        </w:rPr>
        <w:t xml:space="preserve">: </w:t>
      </w:r>
      <w:r w:rsidR="00305C07">
        <w:rPr>
          <w:rFonts w:ascii="Calibri" w:hAnsi="Calibri" w:cstheme="minorHAnsi"/>
        </w:rPr>
        <w:t>rapport d’activités et FAQ (Foire aux questions) avec des éléments de réponse.</w:t>
      </w:r>
    </w:p>
    <w:p w:rsidR="00D57D04" w:rsidRDefault="00FC466A" w:rsidP="00B75387">
      <w:pPr>
        <w:spacing w:after="0" w:line="240" w:lineRule="auto"/>
        <w:jc w:val="both"/>
        <w:rPr>
          <w:rFonts w:ascii="Calibri" w:hAnsi="Calibri" w:cs="Calibri"/>
        </w:rPr>
      </w:pPr>
      <w:r>
        <w:rPr>
          <w:rFonts w:ascii="Calibri" w:hAnsi="Calibri" w:cstheme="minorHAnsi"/>
          <w:u w:val="single"/>
        </w:rPr>
        <w:t>Conditions de validation des crédits</w:t>
      </w:r>
      <w:r>
        <w:rPr>
          <w:rFonts w:ascii="Calibri" w:hAnsi="Calibri" w:cstheme="minorHAnsi"/>
        </w:rPr>
        <w:t> : assiduité, implication dans les échanges avec le public concerné</w:t>
      </w:r>
      <w:r w:rsidR="0073792A">
        <w:rPr>
          <w:rFonts w:ascii="Calibri" w:hAnsi="Calibri" w:cstheme="minorHAnsi"/>
        </w:rPr>
        <w:t>, clarté des réponses apportées</w:t>
      </w:r>
      <w:r w:rsidR="00305C07">
        <w:rPr>
          <w:rFonts w:ascii="Calibri" w:hAnsi="Calibri" w:cstheme="minorHAnsi"/>
        </w:rPr>
        <w:t>.</w:t>
      </w:r>
    </w:p>
    <w:p w:rsidR="00D57D04" w:rsidRDefault="004A64C7" w:rsidP="00B75387">
      <w:pPr>
        <w:spacing w:after="0" w:line="240" w:lineRule="auto"/>
        <w:jc w:val="both"/>
      </w:pPr>
      <w:r w:rsidRPr="004A64C7">
        <w:rPr>
          <w:rFonts w:ascii="Calibri" w:hAnsi="Calibri" w:cs="Calibri"/>
          <w:u w:val="single"/>
        </w:rPr>
        <w:t>Capacité d’accueil</w:t>
      </w:r>
      <w:r w:rsidRPr="004A64C7">
        <w:rPr>
          <w:rFonts w:ascii="Calibri" w:hAnsi="Calibri" w:cs="Calibri"/>
        </w:rPr>
        <w:t xml:space="preserve"> : </w:t>
      </w:r>
      <w:r w:rsidR="00FC466A" w:rsidRPr="004A64C7">
        <w:rPr>
          <w:rFonts w:cstheme="minorHAnsi"/>
        </w:rPr>
        <w:t xml:space="preserve">12 </w:t>
      </w:r>
      <w:r>
        <w:rPr>
          <w:rFonts w:cstheme="minorHAnsi"/>
        </w:rPr>
        <w:t>étudiants</w:t>
      </w:r>
      <w:r w:rsidR="00305C07">
        <w:rPr>
          <w:rFonts w:cstheme="minorHAnsi"/>
        </w:rPr>
        <w:t>.</w:t>
      </w:r>
    </w:p>
    <w:p w:rsidR="00D57D04" w:rsidRDefault="00D57D04" w:rsidP="00B75387">
      <w:pPr>
        <w:spacing w:after="0" w:line="240" w:lineRule="auto"/>
        <w:jc w:val="both"/>
        <w:rPr>
          <w:rFonts w:ascii="Calibri" w:hAnsi="Calibri" w:cs="Calibri"/>
        </w:rPr>
      </w:pPr>
    </w:p>
    <w:p w:rsidR="00305C07" w:rsidRDefault="00305C07" w:rsidP="00B75387">
      <w:pPr>
        <w:spacing w:after="0" w:line="240" w:lineRule="auto"/>
        <w:jc w:val="both"/>
        <w:rPr>
          <w:rFonts w:ascii="Calibri" w:hAnsi="Calibri" w:cs="Calibri"/>
        </w:rPr>
      </w:pPr>
    </w:p>
    <w:p w:rsidR="007515C6" w:rsidRPr="007515C6" w:rsidRDefault="00FC466A" w:rsidP="00B75387">
      <w:pPr>
        <w:pStyle w:val="Paragraphedeliste"/>
        <w:numPr>
          <w:ilvl w:val="1"/>
          <w:numId w:val="5"/>
        </w:numPr>
        <w:spacing w:after="0" w:line="240" w:lineRule="auto"/>
        <w:jc w:val="both"/>
        <w:rPr>
          <w:rFonts w:ascii="Calibri" w:hAnsi="Calibri" w:cs="Calibri"/>
          <w:b/>
        </w:rPr>
      </w:pPr>
      <w:r w:rsidRPr="00B75387">
        <w:rPr>
          <w:rFonts w:ascii="Calibri" w:hAnsi="Calibri" w:cstheme="minorHAnsi"/>
          <w:b/>
        </w:rPr>
        <w:t xml:space="preserve">MOOC </w:t>
      </w:r>
      <w:r w:rsidR="00117287">
        <w:rPr>
          <w:rFonts w:ascii="Calibri" w:hAnsi="Calibri" w:cstheme="minorHAnsi"/>
          <w:b/>
        </w:rPr>
        <w:t xml:space="preserve">- Digital </w:t>
      </w:r>
      <w:r w:rsidR="006D33DA">
        <w:rPr>
          <w:rFonts w:ascii="Calibri" w:hAnsi="Calibri" w:cstheme="minorHAnsi"/>
          <w:b/>
        </w:rPr>
        <w:t>L</w:t>
      </w:r>
      <w:r w:rsidR="00117287">
        <w:rPr>
          <w:rFonts w:ascii="Calibri" w:hAnsi="Calibri" w:cstheme="minorHAnsi"/>
          <w:b/>
        </w:rPr>
        <w:t>earning</w:t>
      </w:r>
    </w:p>
    <w:p w:rsidR="00D57D04" w:rsidRDefault="00FC466A" w:rsidP="00B75387">
      <w:pPr>
        <w:spacing w:after="0" w:line="240" w:lineRule="auto"/>
        <w:jc w:val="both"/>
        <w:rPr>
          <w:rFonts w:ascii="Calibri" w:hAnsi="Calibri" w:cs="Calibri"/>
        </w:rPr>
      </w:pPr>
      <w:r>
        <w:rPr>
          <w:rFonts w:ascii="Calibri" w:hAnsi="Calibri" w:cstheme="minorHAnsi"/>
          <w:u w:val="single"/>
        </w:rPr>
        <w:t>Description</w:t>
      </w:r>
      <w:r>
        <w:rPr>
          <w:rFonts w:ascii="Calibri" w:hAnsi="Calibri" w:cstheme="minorHAnsi"/>
        </w:rPr>
        <w:t> : d’octobre à décembre, l’étudiant se forme via une plateforme MOOC (</w:t>
      </w:r>
      <w:r>
        <w:rPr>
          <w:rFonts w:cstheme="minorHAnsi"/>
        </w:rPr>
        <w:t>Massive Open Online Course) parmi la liste proposée ci-après</w:t>
      </w:r>
      <w:r w:rsidR="00B75387">
        <w:rPr>
          <w:rFonts w:cstheme="minorHAnsi"/>
        </w:rPr>
        <w:t>. Un accompagnement par un enseignant est prévu : une séance pour l’initiation, une séance intermédiaire pour apprécier l’avancement des étudiants</w:t>
      </w:r>
      <w:r w:rsidR="00216B2E">
        <w:rPr>
          <w:rFonts w:cstheme="minorHAnsi"/>
        </w:rPr>
        <w:t xml:space="preserve"> et les éventuelles </w:t>
      </w:r>
      <w:r w:rsidR="00B75387">
        <w:rPr>
          <w:rFonts w:cstheme="minorHAnsi"/>
        </w:rPr>
        <w:t>difficultés, une séance d’évaluation</w:t>
      </w:r>
      <w:r w:rsidR="006D33DA">
        <w:rPr>
          <w:rFonts w:cstheme="minorHAnsi"/>
        </w:rPr>
        <w:t xml:space="preserve"> propre à l’IAE</w:t>
      </w:r>
      <w:r w:rsidR="00B75387">
        <w:rPr>
          <w:rFonts w:cstheme="minorHAnsi"/>
        </w:rPr>
        <w:t>.</w:t>
      </w:r>
    </w:p>
    <w:p w:rsidR="00B75387" w:rsidRPr="00B75387" w:rsidRDefault="00B75387" w:rsidP="00B75387">
      <w:pPr>
        <w:spacing w:after="0" w:line="240" w:lineRule="auto"/>
        <w:jc w:val="both"/>
        <w:rPr>
          <w:rFonts w:ascii="Calibri" w:hAnsi="Calibri" w:cs="Calibri"/>
        </w:rPr>
      </w:pPr>
      <w:r>
        <w:rPr>
          <w:rFonts w:ascii="Calibri" w:hAnsi="Calibri" w:cs="Calibri"/>
        </w:rPr>
        <w:t xml:space="preserve">MOOC proposés : </w:t>
      </w:r>
      <w:r>
        <w:rPr>
          <w:rFonts w:cstheme="minorHAnsi"/>
        </w:rPr>
        <w:t xml:space="preserve">modules concernant plutôt la « posture attendue d’un l’étudiant » </w:t>
      </w:r>
    </w:p>
    <w:p w:rsidR="00B75387" w:rsidRDefault="00515F40" w:rsidP="00836620">
      <w:pPr>
        <w:spacing w:after="0" w:line="240" w:lineRule="auto"/>
        <w:ind w:firstLine="708"/>
      </w:pPr>
      <w:hyperlink r:id="rId8" w:history="1">
        <w:r w:rsidR="00836620" w:rsidRPr="008C06F1">
          <w:rPr>
            <w:rStyle w:val="Lienhypertexte"/>
            <w:rFonts w:cstheme="minorHAnsi"/>
          </w:rPr>
          <w:t>https://openclassrooms.com/fr/courses/4312781-apprenez-a-apprendre</w:t>
        </w:r>
      </w:hyperlink>
    </w:p>
    <w:p w:rsidR="00B75387" w:rsidRPr="007139DE" w:rsidRDefault="00515F40" w:rsidP="00836620">
      <w:pPr>
        <w:spacing w:after="0" w:line="240" w:lineRule="auto"/>
        <w:ind w:firstLine="708"/>
      </w:pPr>
      <w:hyperlink r:id="rId9" w:history="1">
        <w:r w:rsidR="00836620" w:rsidRPr="007139DE">
          <w:rPr>
            <w:rStyle w:val="Lienhypertexte"/>
            <w:rFonts w:cstheme="minorHAnsi"/>
          </w:rPr>
          <w:t>https://openclassrooms.com/fr/courses/5106001-developpez-votre-resilience</w:t>
        </w:r>
      </w:hyperlink>
    </w:p>
    <w:p w:rsidR="00B75387" w:rsidRDefault="00515F40" w:rsidP="00836620">
      <w:pPr>
        <w:spacing w:after="0" w:line="240" w:lineRule="auto"/>
        <w:ind w:firstLine="708"/>
      </w:pPr>
      <w:hyperlink r:id="rId10" w:history="1">
        <w:r w:rsidR="00836620" w:rsidRPr="007139DE">
          <w:rPr>
            <w:rStyle w:val="Lienhypertexte"/>
            <w:rFonts w:cstheme="minorHAnsi"/>
          </w:rPr>
          <w:t>https://openclassrooms.com/fr/courses/6836021-exercez-votre-esprit-critique</w:t>
        </w:r>
      </w:hyperlink>
      <w:r w:rsidR="00B75387">
        <w:rPr>
          <w:rFonts w:cstheme="minorHAnsi"/>
        </w:rPr>
        <w:t xml:space="preserve"> </w:t>
      </w:r>
    </w:p>
    <w:p w:rsidR="00B75387" w:rsidRPr="007139DE" w:rsidRDefault="00515F40" w:rsidP="00836620">
      <w:pPr>
        <w:spacing w:after="0" w:line="240" w:lineRule="auto"/>
        <w:ind w:firstLine="708"/>
      </w:pPr>
      <w:hyperlink r:id="rId11" w:history="1">
        <w:r w:rsidR="00836620" w:rsidRPr="007139DE">
          <w:rPr>
            <w:rStyle w:val="Lienhypertexte"/>
            <w:rFonts w:cstheme="minorHAnsi"/>
          </w:rPr>
          <w:t>https://openclassrooms.com/fr/courses/4577696-prenez-la-parole-en-public</w:t>
        </w:r>
      </w:hyperlink>
    </w:p>
    <w:p w:rsidR="00D57D04" w:rsidRDefault="00FC466A" w:rsidP="00B75387">
      <w:pPr>
        <w:spacing w:after="0" w:line="240" w:lineRule="auto"/>
        <w:jc w:val="both"/>
        <w:rPr>
          <w:rFonts w:ascii="Calibri" w:hAnsi="Calibri" w:cs="Calibri"/>
        </w:rPr>
      </w:pPr>
      <w:r>
        <w:rPr>
          <w:rFonts w:ascii="Calibri" w:hAnsi="Calibri" w:cstheme="minorHAnsi"/>
          <w:u w:val="single"/>
        </w:rPr>
        <w:t>Condition</w:t>
      </w:r>
      <w:r>
        <w:rPr>
          <w:rFonts w:ascii="Calibri" w:hAnsi="Calibri" w:cstheme="minorHAnsi"/>
        </w:rPr>
        <w:t xml:space="preserve"> : </w:t>
      </w:r>
      <w:r w:rsidR="00B75387">
        <w:rPr>
          <w:rFonts w:ascii="Calibri" w:hAnsi="Calibri" w:cstheme="minorHAnsi"/>
        </w:rPr>
        <w:t>1</w:t>
      </w:r>
      <w:r>
        <w:rPr>
          <w:rFonts w:ascii="Calibri" w:hAnsi="Calibri" w:cstheme="minorHAnsi"/>
        </w:rPr>
        <w:t xml:space="preserve"> MOOC parmi les 4</w:t>
      </w:r>
      <w:r w:rsidR="00B75387">
        <w:rPr>
          <w:rFonts w:ascii="Calibri" w:hAnsi="Calibri" w:cstheme="minorHAnsi"/>
        </w:rPr>
        <w:t>, aucun prérequis nécessaire. Faire preuve d’autonomie</w:t>
      </w:r>
      <w:r w:rsidR="00305C07">
        <w:rPr>
          <w:rFonts w:ascii="Calibri" w:hAnsi="Calibri" w:cstheme="minorHAnsi"/>
        </w:rPr>
        <w:t>.</w:t>
      </w:r>
    </w:p>
    <w:p w:rsidR="00D57D04" w:rsidRDefault="00FC466A" w:rsidP="00B75387">
      <w:pPr>
        <w:spacing w:after="0" w:line="240" w:lineRule="auto"/>
        <w:jc w:val="both"/>
        <w:rPr>
          <w:rFonts w:ascii="Calibri" w:hAnsi="Calibri" w:cs="Calibri"/>
        </w:rPr>
      </w:pPr>
      <w:r>
        <w:rPr>
          <w:rFonts w:ascii="Calibri" w:hAnsi="Calibri" w:cstheme="minorHAnsi"/>
          <w:u w:val="single"/>
        </w:rPr>
        <w:t>Volume horaire</w:t>
      </w:r>
      <w:r>
        <w:rPr>
          <w:rFonts w:ascii="Calibri" w:hAnsi="Calibri" w:cstheme="minorHAnsi"/>
        </w:rPr>
        <w:t xml:space="preserve"> : </w:t>
      </w:r>
      <w:r w:rsidR="00B75387">
        <w:rPr>
          <w:rFonts w:ascii="Calibri" w:hAnsi="Calibri" w:cstheme="minorHAnsi"/>
        </w:rPr>
        <w:t>4 à 8 h</w:t>
      </w:r>
      <w:r w:rsidR="00305C07">
        <w:rPr>
          <w:rFonts w:ascii="Calibri" w:hAnsi="Calibri" w:cstheme="minorHAnsi"/>
        </w:rPr>
        <w:t>.</w:t>
      </w:r>
    </w:p>
    <w:p w:rsidR="00D57D04" w:rsidRDefault="00FC466A" w:rsidP="00B75387">
      <w:pPr>
        <w:spacing w:after="0" w:line="240" w:lineRule="auto"/>
        <w:jc w:val="both"/>
        <w:rPr>
          <w:rFonts w:ascii="Calibri" w:hAnsi="Calibri" w:cs="Calibri"/>
        </w:rPr>
      </w:pPr>
      <w:r>
        <w:rPr>
          <w:rFonts w:ascii="Calibri" w:hAnsi="Calibri" w:cstheme="minorHAnsi"/>
          <w:u w:val="single"/>
        </w:rPr>
        <w:t>Evaluation</w:t>
      </w:r>
      <w:r>
        <w:rPr>
          <w:rFonts w:ascii="Calibri" w:hAnsi="Calibri" w:cstheme="minorHAnsi"/>
        </w:rPr>
        <w:t> : autoévaluation sur la plateforme</w:t>
      </w:r>
      <w:r>
        <w:rPr>
          <w:rFonts w:cstheme="minorHAnsi"/>
        </w:rPr>
        <w:t xml:space="preserve"> </w:t>
      </w:r>
      <w:r w:rsidR="00421A4E">
        <w:rPr>
          <w:rFonts w:cstheme="minorHAnsi"/>
        </w:rPr>
        <w:t xml:space="preserve">(pouvant faire l’objet d’une certification) </w:t>
      </w:r>
      <w:r>
        <w:rPr>
          <w:rFonts w:cstheme="minorHAnsi"/>
        </w:rPr>
        <w:t>+ QCM</w:t>
      </w:r>
      <w:r w:rsidR="00B75387">
        <w:rPr>
          <w:rFonts w:cstheme="minorHAnsi"/>
        </w:rPr>
        <w:t xml:space="preserve"> </w:t>
      </w:r>
      <w:r w:rsidR="006D33DA">
        <w:rPr>
          <w:rFonts w:cstheme="minorHAnsi"/>
        </w:rPr>
        <w:t xml:space="preserve">spécifique </w:t>
      </w:r>
      <w:r w:rsidR="00B75387">
        <w:rPr>
          <w:rFonts w:cstheme="minorHAnsi"/>
        </w:rPr>
        <w:t>organisé par l’IAE à la fin du semestre</w:t>
      </w:r>
      <w:r w:rsidR="00305C07">
        <w:rPr>
          <w:rFonts w:cstheme="minorHAnsi"/>
        </w:rPr>
        <w:t>.</w:t>
      </w:r>
    </w:p>
    <w:p w:rsidR="00FC466A" w:rsidRDefault="00FC466A" w:rsidP="00B75387">
      <w:pPr>
        <w:spacing w:after="0" w:line="240" w:lineRule="auto"/>
        <w:jc w:val="both"/>
        <w:rPr>
          <w:rFonts w:cstheme="minorHAnsi"/>
        </w:rPr>
      </w:pPr>
      <w:r>
        <w:rPr>
          <w:rFonts w:ascii="Calibri" w:hAnsi="Calibri" w:cstheme="minorHAnsi"/>
          <w:u w:val="single"/>
        </w:rPr>
        <w:t>Conditions de validation des crédits</w:t>
      </w:r>
      <w:r>
        <w:rPr>
          <w:rFonts w:ascii="Calibri" w:hAnsi="Calibri" w:cstheme="minorHAnsi"/>
        </w:rPr>
        <w:t xml:space="preserve"> : </w:t>
      </w:r>
      <w:r w:rsidR="001411DE">
        <w:rPr>
          <w:rFonts w:ascii="Calibri" w:hAnsi="Calibri" w:cstheme="minorHAnsi"/>
        </w:rPr>
        <w:t>7</w:t>
      </w:r>
      <w:r>
        <w:rPr>
          <w:rFonts w:ascii="Calibri" w:hAnsi="Calibri" w:cstheme="minorHAnsi"/>
        </w:rPr>
        <w:t xml:space="preserve">0% de réponses exactes au </w:t>
      </w:r>
      <w:r>
        <w:rPr>
          <w:rFonts w:cstheme="minorHAnsi"/>
        </w:rPr>
        <w:t>QCM</w:t>
      </w:r>
      <w:r w:rsidR="00305C07">
        <w:rPr>
          <w:rFonts w:cstheme="minorHAnsi"/>
        </w:rPr>
        <w:t>.</w:t>
      </w:r>
      <w:r>
        <w:rPr>
          <w:rFonts w:cstheme="minorHAnsi"/>
        </w:rPr>
        <w:t xml:space="preserve"> </w:t>
      </w:r>
    </w:p>
    <w:p w:rsidR="00FC466A" w:rsidRDefault="00FC466A" w:rsidP="00FC466A">
      <w:pPr>
        <w:spacing w:after="0" w:line="240" w:lineRule="auto"/>
        <w:jc w:val="both"/>
      </w:pPr>
      <w:r w:rsidRPr="00B75387">
        <w:rPr>
          <w:u w:val="single"/>
        </w:rPr>
        <w:t>Capacité d’accueil</w:t>
      </w:r>
      <w:r>
        <w:t> : aucune limitation</w:t>
      </w:r>
      <w:r w:rsidR="00305C07">
        <w:t>.</w:t>
      </w:r>
    </w:p>
    <w:p w:rsidR="00D57D04" w:rsidRPr="007139DE" w:rsidRDefault="00D57D04" w:rsidP="00B75387">
      <w:pPr>
        <w:spacing w:after="0" w:line="240" w:lineRule="auto"/>
      </w:pPr>
    </w:p>
    <w:p w:rsidR="004A64C7" w:rsidRDefault="004A64C7" w:rsidP="00B75387">
      <w:pPr>
        <w:spacing w:after="0" w:line="240" w:lineRule="auto"/>
        <w:rPr>
          <w:rFonts w:ascii="Calibri" w:hAnsi="Calibri" w:cstheme="minorHAnsi"/>
          <w:b/>
          <w:color w:val="FF0000"/>
          <w:u w:val="single"/>
        </w:rPr>
      </w:pPr>
      <w:r>
        <w:rPr>
          <w:rFonts w:ascii="Calibri" w:hAnsi="Calibri" w:cstheme="minorHAnsi"/>
          <w:b/>
          <w:color w:val="FF0000"/>
          <w:u w:val="single"/>
        </w:rPr>
        <w:t>SEMESTRE 4 :</w:t>
      </w:r>
    </w:p>
    <w:p w:rsidR="004A64C7" w:rsidRPr="007139DE" w:rsidRDefault="004A64C7" w:rsidP="00B75387">
      <w:pPr>
        <w:pStyle w:val="Paragraphedeliste"/>
        <w:numPr>
          <w:ilvl w:val="1"/>
          <w:numId w:val="6"/>
        </w:numPr>
        <w:spacing w:after="0" w:line="240" w:lineRule="auto"/>
        <w:rPr>
          <w:b/>
        </w:rPr>
      </w:pPr>
      <w:r w:rsidRPr="007139DE">
        <w:rPr>
          <w:b/>
        </w:rPr>
        <w:t>Activités physiques et santé (obligatoire)</w:t>
      </w:r>
    </w:p>
    <w:p w:rsidR="00D57D04" w:rsidRPr="007139DE" w:rsidRDefault="00D57D04" w:rsidP="00B75387">
      <w:pPr>
        <w:spacing w:after="0" w:line="240" w:lineRule="auto"/>
      </w:pPr>
    </w:p>
    <w:p w:rsidR="00D57D04" w:rsidRDefault="004A64C7" w:rsidP="001D5CD7">
      <w:pPr>
        <w:spacing w:after="0" w:line="240" w:lineRule="auto"/>
        <w:rPr>
          <w:rFonts w:ascii="Calibri" w:hAnsi="Calibri" w:cstheme="minorHAnsi"/>
          <w:b/>
          <w:color w:val="FF0000"/>
          <w:u w:val="single"/>
        </w:rPr>
      </w:pPr>
      <w:r>
        <w:rPr>
          <w:rFonts w:ascii="Calibri" w:hAnsi="Calibri" w:cstheme="minorHAnsi"/>
          <w:b/>
          <w:color w:val="FF0000"/>
          <w:u w:val="single"/>
        </w:rPr>
        <w:br w:type="page"/>
      </w:r>
      <w:r w:rsidR="00FC466A">
        <w:rPr>
          <w:rFonts w:ascii="Calibri" w:hAnsi="Calibri" w:cstheme="minorHAnsi"/>
          <w:b/>
          <w:color w:val="FF0000"/>
          <w:u w:val="single"/>
        </w:rPr>
        <w:lastRenderedPageBreak/>
        <w:t>SEMESTRE 5</w:t>
      </w:r>
    </w:p>
    <w:p w:rsidR="00515F40" w:rsidRPr="007139DE" w:rsidRDefault="00515F40" w:rsidP="00515F40">
      <w:pPr>
        <w:spacing w:after="0" w:line="240" w:lineRule="auto"/>
        <w:jc w:val="both"/>
        <w:rPr>
          <w:rFonts w:ascii="Calibri" w:hAnsi="Calibri" w:cs="Calibri"/>
        </w:rPr>
      </w:pPr>
      <w:r>
        <w:rPr>
          <w:rFonts w:ascii="Calibri" w:hAnsi="Calibri" w:cs="Calibri"/>
          <w:b/>
          <w:u w:val="single"/>
        </w:rPr>
        <w:t>Outre les choix proposés par l’Université,</w:t>
      </w:r>
    </w:p>
    <w:p w:rsidR="00B75387" w:rsidRDefault="00B75387" w:rsidP="00B75387">
      <w:pPr>
        <w:spacing w:after="0" w:line="240" w:lineRule="auto"/>
        <w:jc w:val="both"/>
        <w:rPr>
          <w:rFonts w:ascii="Calibri" w:hAnsi="Calibri" w:cs="Calibri"/>
          <w:b/>
          <w:highlight w:val="white"/>
        </w:rPr>
      </w:pPr>
    </w:p>
    <w:p w:rsidR="00B75387" w:rsidRPr="00B75387" w:rsidRDefault="00B75387" w:rsidP="00B75387">
      <w:pPr>
        <w:spacing w:after="0" w:line="240" w:lineRule="auto"/>
        <w:jc w:val="both"/>
        <w:rPr>
          <w:rFonts w:ascii="Calibri" w:hAnsi="Calibri" w:cs="Calibri"/>
          <w:b/>
          <w:highlight w:val="white"/>
          <w:u w:val="single"/>
        </w:rPr>
      </w:pPr>
      <w:r w:rsidRPr="00B75387">
        <w:rPr>
          <w:rFonts w:ascii="Calibri" w:hAnsi="Calibri" w:cs="Calibri"/>
          <w:b/>
          <w:highlight w:val="white"/>
          <w:u w:val="single"/>
        </w:rPr>
        <w:t>UEOS IAE</w:t>
      </w:r>
      <w:r>
        <w:rPr>
          <w:rFonts w:ascii="Calibri" w:hAnsi="Calibri" w:cs="Calibri"/>
          <w:b/>
          <w:highlight w:val="white"/>
          <w:u w:val="single"/>
        </w:rPr>
        <w:t> :</w:t>
      </w:r>
    </w:p>
    <w:p w:rsidR="00B75387" w:rsidRDefault="00B75387" w:rsidP="00B75387">
      <w:pPr>
        <w:spacing w:after="0" w:line="240" w:lineRule="auto"/>
        <w:jc w:val="both"/>
        <w:rPr>
          <w:rFonts w:ascii="Calibri" w:hAnsi="Calibri" w:cs="Calibri"/>
          <w:b/>
          <w:color w:val="FF0000"/>
          <w:u w:val="single"/>
        </w:rPr>
      </w:pPr>
    </w:p>
    <w:p w:rsidR="007515C6" w:rsidRDefault="00B75387" w:rsidP="00B75387">
      <w:pPr>
        <w:spacing w:after="0" w:line="240" w:lineRule="auto"/>
        <w:ind w:firstLine="708"/>
        <w:rPr>
          <w:rFonts w:cstheme="minorHAnsi"/>
          <w:b/>
        </w:rPr>
      </w:pPr>
      <w:r w:rsidRPr="007139DE">
        <w:rPr>
          <w:rFonts w:cstheme="minorHAnsi"/>
          <w:b/>
        </w:rPr>
        <w:t xml:space="preserve">5.1. </w:t>
      </w:r>
      <w:r w:rsidR="00FC466A" w:rsidRPr="007139DE">
        <w:rPr>
          <w:rFonts w:cstheme="minorHAnsi"/>
          <w:b/>
        </w:rPr>
        <w:t>Séminaire RSE</w:t>
      </w:r>
      <w:r w:rsidR="00FC466A">
        <w:rPr>
          <w:rFonts w:cstheme="minorHAnsi"/>
        </w:rPr>
        <w:t xml:space="preserve"> </w:t>
      </w:r>
      <w:r w:rsidR="00FC466A">
        <w:rPr>
          <w:rFonts w:cstheme="minorHAnsi"/>
          <w:b/>
        </w:rPr>
        <w:t>« Managers et transition écologique »</w:t>
      </w:r>
      <w:r w:rsidR="00A1490D">
        <w:rPr>
          <w:rFonts w:cstheme="minorHAnsi"/>
          <w:b/>
        </w:rPr>
        <w:t xml:space="preserve"> </w:t>
      </w:r>
    </w:p>
    <w:p w:rsidR="00D57D04" w:rsidRDefault="00FC466A" w:rsidP="00B75387">
      <w:pPr>
        <w:spacing w:after="0" w:line="240" w:lineRule="auto"/>
        <w:jc w:val="both"/>
        <w:rPr>
          <w:rFonts w:ascii="Calibri" w:hAnsi="Calibri" w:cs="Calibri"/>
        </w:rPr>
      </w:pPr>
      <w:bookmarkStart w:id="2" w:name="_Hlk113266304"/>
      <w:r>
        <w:rPr>
          <w:rFonts w:ascii="Calibri" w:hAnsi="Calibri" w:cstheme="minorHAnsi"/>
          <w:u w:val="single"/>
        </w:rPr>
        <w:t>Description</w:t>
      </w:r>
      <w:r>
        <w:rPr>
          <w:rFonts w:ascii="Calibri" w:hAnsi="Calibri" w:cstheme="minorHAnsi"/>
        </w:rPr>
        <w:t xml:space="preserve"> : </w:t>
      </w:r>
      <w:r>
        <w:rPr>
          <w:rFonts w:ascii="Calibri" w:eastAsia="Calibri" w:hAnsi="Calibri" w:cstheme="minorHAnsi"/>
          <w:color w:val="000000"/>
        </w:rPr>
        <w:t>Sensibilisation des étudiants à leur futur rôle possible dans la transition écologique en tant que managers.</w:t>
      </w:r>
      <w:r>
        <w:rPr>
          <w:rFonts w:cstheme="minorHAnsi"/>
        </w:rPr>
        <w:t xml:space="preserve"> Différents ateliers seront proposés : fresque du climat, </w:t>
      </w:r>
      <w:r w:rsidR="006D33DA">
        <w:rPr>
          <w:rFonts w:cstheme="minorHAnsi"/>
        </w:rPr>
        <w:t xml:space="preserve">projection du </w:t>
      </w:r>
      <w:r>
        <w:rPr>
          <w:rFonts w:cstheme="minorHAnsi"/>
        </w:rPr>
        <w:t>film « Animal » de C.</w:t>
      </w:r>
      <w:r w:rsidR="00E737A8">
        <w:rPr>
          <w:rFonts w:cstheme="minorHAnsi"/>
        </w:rPr>
        <w:t xml:space="preserve"> </w:t>
      </w:r>
      <w:r>
        <w:rPr>
          <w:rFonts w:cstheme="minorHAnsi"/>
        </w:rPr>
        <w:t>Dion</w:t>
      </w:r>
      <w:r w:rsidR="006D33DA">
        <w:rPr>
          <w:rFonts w:cstheme="minorHAnsi"/>
        </w:rPr>
        <w:t xml:space="preserve"> et débat</w:t>
      </w:r>
      <w:r>
        <w:rPr>
          <w:rFonts w:cstheme="minorHAnsi"/>
        </w:rPr>
        <w:t xml:space="preserve">, conférence sur la transition écologique, </w:t>
      </w:r>
      <w:r w:rsidR="006D33DA">
        <w:rPr>
          <w:rFonts w:cstheme="minorHAnsi"/>
        </w:rPr>
        <w:t>ateliers sur l’</w:t>
      </w:r>
      <w:r>
        <w:rPr>
          <w:rFonts w:cstheme="minorHAnsi"/>
        </w:rPr>
        <w:t xml:space="preserve">alimentation et </w:t>
      </w:r>
      <w:r w:rsidR="006D33DA">
        <w:rPr>
          <w:rFonts w:cstheme="minorHAnsi"/>
        </w:rPr>
        <w:t xml:space="preserve">les </w:t>
      </w:r>
      <w:r>
        <w:rPr>
          <w:rFonts w:cstheme="minorHAnsi"/>
        </w:rPr>
        <w:t>produits locaux...</w:t>
      </w:r>
    </w:p>
    <w:p w:rsidR="00D57D04" w:rsidRDefault="00FC466A" w:rsidP="00B75387">
      <w:pPr>
        <w:spacing w:after="0" w:line="240" w:lineRule="auto"/>
        <w:jc w:val="both"/>
        <w:rPr>
          <w:rFonts w:ascii="Calibri" w:hAnsi="Calibri" w:cs="Calibri"/>
        </w:rPr>
      </w:pPr>
      <w:bookmarkStart w:id="3" w:name="_Hlk113266317"/>
      <w:bookmarkEnd w:id="2"/>
      <w:r>
        <w:rPr>
          <w:rFonts w:ascii="Calibri" w:hAnsi="Calibri" w:cstheme="minorHAnsi"/>
          <w:u w:val="single"/>
        </w:rPr>
        <w:t>Condition</w:t>
      </w:r>
      <w:r>
        <w:rPr>
          <w:rFonts w:ascii="Calibri" w:hAnsi="Calibri" w:cstheme="minorHAnsi"/>
        </w:rPr>
        <w:t xml:space="preserve"> : </w:t>
      </w:r>
      <w:r>
        <w:rPr>
          <w:rFonts w:cstheme="minorHAnsi"/>
        </w:rPr>
        <w:t xml:space="preserve">aucune </w:t>
      </w:r>
    </w:p>
    <w:p w:rsidR="00D57D04" w:rsidRDefault="00FC466A" w:rsidP="00B75387">
      <w:pPr>
        <w:spacing w:after="0" w:line="240" w:lineRule="auto"/>
        <w:jc w:val="both"/>
        <w:rPr>
          <w:rFonts w:ascii="Calibri" w:hAnsi="Calibri" w:cs="Calibri"/>
        </w:rPr>
      </w:pPr>
      <w:r>
        <w:rPr>
          <w:rFonts w:ascii="Calibri" w:hAnsi="Calibri" w:cstheme="minorHAnsi"/>
          <w:u w:val="single"/>
        </w:rPr>
        <w:t>Volume horaire</w:t>
      </w:r>
      <w:r>
        <w:rPr>
          <w:rFonts w:ascii="Calibri" w:hAnsi="Calibri" w:cstheme="minorHAnsi"/>
        </w:rPr>
        <w:t> : 2 journées complètes : 8 et 9 septembre 2022</w:t>
      </w:r>
    </w:p>
    <w:p w:rsidR="00D57D04" w:rsidRDefault="00FC466A" w:rsidP="00B75387">
      <w:pPr>
        <w:spacing w:after="0" w:line="240" w:lineRule="auto"/>
        <w:jc w:val="both"/>
        <w:rPr>
          <w:rFonts w:ascii="Calibri" w:hAnsi="Calibri" w:cs="Calibri"/>
        </w:rPr>
      </w:pPr>
      <w:r>
        <w:rPr>
          <w:rFonts w:ascii="Calibri" w:hAnsi="Calibri" w:cstheme="minorHAnsi"/>
          <w:u w:val="single"/>
        </w:rPr>
        <w:t>Évaluation</w:t>
      </w:r>
      <w:r>
        <w:rPr>
          <w:rFonts w:ascii="Calibri" w:hAnsi="Calibri" w:cstheme="minorHAnsi"/>
        </w:rPr>
        <w:t xml:space="preserve"> : </w:t>
      </w:r>
      <w:r w:rsidR="006D33DA">
        <w:rPr>
          <w:rFonts w:cstheme="minorHAnsi"/>
        </w:rPr>
        <w:t>lors du séminaire</w:t>
      </w:r>
    </w:p>
    <w:p w:rsidR="00D57D04" w:rsidRDefault="00FC466A" w:rsidP="00B75387">
      <w:pPr>
        <w:shd w:val="clear" w:color="FFFFFF" w:themeColor="background1" w:fill="FFFFFF" w:themeFill="background1"/>
        <w:spacing w:after="0" w:line="240" w:lineRule="auto"/>
        <w:jc w:val="both"/>
      </w:pPr>
      <w:r>
        <w:rPr>
          <w:rFonts w:ascii="Calibri" w:hAnsi="Calibri" w:cstheme="minorHAnsi"/>
          <w:u w:val="single"/>
        </w:rPr>
        <w:t>Conditions de validation des crédits</w:t>
      </w:r>
      <w:r>
        <w:rPr>
          <w:rFonts w:ascii="Calibri" w:hAnsi="Calibri" w:cstheme="minorHAnsi"/>
        </w:rPr>
        <w:t xml:space="preserve"> : </w:t>
      </w:r>
      <w:r>
        <w:rPr>
          <w:rFonts w:cstheme="minorHAnsi"/>
        </w:rPr>
        <w:t xml:space="preserve">assiduité obligatoire les 2 jours, </w:t>
      </w:r>
      <w:r w:rsidR="00B75387">
        <w:rPr>
          <w:rFonts w:ascii="Calibri" w:hAnsi="Calibri" w:cstheme="minorHAnsi"/>
        </w:rPr>
        <w:t>réalisation d’une vidéo en équipe.</w:t>
      </w:r>
    </w:p>
    <w:p w:rsidR="00D57D04" w:rsidRDefault="00B75387" w:rsidP="00B75387">
      <w:pPr>
        <w:spacing w:after="0" w:line="240" w:lineRule="auto"/>
      </w:pPr>
      <w:r w:rsidRPr="00B75387">
        <w:rPr>
          <w:u w:val="single"/>
        </w:rPr>
        <w:t>Capacité d’accueil</w:t>
      </w:r>
      <w:r w:rsidRPr="00B75387">
        <w:t> : aucune limitation</w:t>
      </w:r>
    </w:p>
    <w:p w:rsidR="00B75387" w:rsidRPr="00B75387" w:rsidRDefault="00B75387" w:rsidP="00B75387">
      <w:pPr>
        <w:spacing w:after="0" w:line="240" w:lineRule="auto"/>
      </w:pPr>
    </w:p>
    <w:p w:rsidR="00B75387" w:rsidRDefault="00B75387" w:rsidP="00B75387">
      <w:pPr>
        <w:shd w:val="clear" w:color="FFFFFF" w:themeColor="background1" w:fill="FFFFFF" w:themeFill="background1"/>
        <w:spacing w:after="0" w:line="240" w:lineRule="auto"/>
        <w:jc w:val="both"/>
        <w:rPr>
          <w:rFonts w:ascii="Calibri" w:hAnsi="Calibri" w:cs="Calibri"/>
          <w:highlight w:val="yellow"/>
        </w:rPr>
      </w:pPr>
      <w:r>
        <w:rPr>
          <w:rFonts w:cstheme="minorHAnsi"/>
        </w:rPr>
        <w:t xml:space="preserve">En cas d’absence, il sera possible de suivre un </w:t>
      </w:r>
      <w:r w:rsidRPr="006D33DA">
        <w:rPr>
          <w:rFonts w:cstheme="minorHAnsi"/>
        </w:rPr>
        <w:t>MOOC relatif à la transition écologique.</w:t>
      </w:r>
    </w:p>
    <w:bookmarkEnd w:id="3"/>
    <w:p w:rsidR="00B75387" w:rsidRDefault="00B75387" w:rsidP="00B75387">
      <w:pPr>
        <w:spacing w:after="0" w:line="240" w:lineRule="auto"/>
        <w:rPr>
          <w:b/>
        </w:rPr>
      </w:pPr>
    </w:p>
    <w:p w:rsidR="007515C6" w:rsidRDefault="001D5CD7" w:rsidP="001D5CD7">
      <w:pPr>
        <w:spacing w:after="0" w:line="240" w:lineRule="auto"/>
        <w:ind w:firstLine="708"/>
        <w:jc w:val="both"/>
        <w:rPr>
          <w:rFonts w:ascii="Calibri" w:hAnsi="Calibri" w:cstheme="minorHAnsi"/>
          <w:b/>
        </w:rPr>
      </w:pPr>
      <w:r>
        <w:rPr>
          <w:rFonts w:ascii="Calibri" w:hAnsi="Calibri" w:cstheme="minorHAnsi"/>
          <w:b/>
        </w:rPr>
        <w:t xml:space="preserve">5.2. </w:t>
      </w:r>
      <w:r w:rsidR="00FC466A">
        <w:rPr>
          <w:rFonts w:ascii="Calibri" w:hAnsi="Calibri" w:cstheme="minorHAnsi"/>
          <w:b/>
        </w:rPr>
        <w:t>LV2 (Allemand, Espagnol, Italien)</w:t>
      </w:r>
      <w:r w:rsidR="00A1490D">
        <w:rPr>
          <w:rFonts w:ascii="Calibri" w:hAnsi="Calibri" w:cstheme="minorHAnsi"/>
          <w:b/>
        </w:rPr>
        <w:t xml:space="preserve"> </w:t>
      </w:r>
      <w:r w:rsidR="00B65A13">
        <w:rPr>
          <w:rFonts w:ascii="Calibri" w:hAnsi="Calibri" w:cstheme="minorHAnsi"/>
          <w:b/>
        </w:rPr>
        <w:t>- commune avec l’Ecole d’Economie</w:t>
      </w:r>
    </w:p>
    <w:p w:rsidR="00D57D04" w:rsidRDefault="00FC466A" w:rsidP="00B75387">
      <w:pPr>
        <w:spacing w:after="0" w:line="240" w:lineRule="auto"/>
        <w:jc w:val="both"/>
        <w:rPr>
          <w:rFonts w:ascii="Calibri" w:hAnsi="Calibri" w:cs="Calibri"/>
        </w:rPr>
      </w:pPr>
      <w:r>
        <w:rPr>
          <w:rFonts w:ascii="Calibri" w:hAnsi="Calibri" w:cstheme="minorHAnsi"/>
          <w:u w:val="single"/>
        </w:rPr>
        <w:t>Description</w:t>
      </w:r>
      <w:r>
        <w:rPr>
          <w:rFonts w:ascii="Calibri" w:hAnsi="Calibri" w:cstheme="minorHAnsi"/>
        </w:rPr>
        <w:t> : pour le S</w:t>
      </w:r>
      <w:r w:rsidR="001D5CD7">
        <w:rPr>
          <w:rFonts w:ascii="Calibri" w:hAnsi="Calibri" w:cstheme="minorHAnsi"/>
        </w:rPr>
        <w:t>5</w:t>
      </w:r>
      <w:r>
        <w:rPr>
          <w:rFonts w:ascii="Calibri" w:hAnsi="Calibri" w:cstheme="minorHAnsi"/>
        </w:rPr>
        <w:t>, l’étudiant pourra renoncer à une bonification sur sa moyenne et choisir de valider les 2 crédits d’ouverture</w:t>
      </w:r>
      <w:r>
        <w:rPr>
          <w:rFonts w:cstheme="minorHAnsi"/>
        </w:rPr>
        <w:t xml:space="preserve"> en suivant l’enseignement de LV2</w:t>
      </w:r>
    </w:p>
    <w:p w:rsidR="00D57D04" w:rsidRDefault="00FC466A" w:rsidP="00B75387">
      <w:pPr>
        <w:spacing w:after="0" w:line="240" w:lineRule="auto"/>
        <w:jc w:val="both"/>
        <w:rPr>
          <w:rFonts w:ascii="Calibri" w:hAnsi="Calibri" w:cs="Calibri"/>
        </w:rPr>
      </w:pPr>
      <w:r>
        <w:rPr>
          <w:rFonts w:ascii="Calibri" w:hAnsi="Calibri" w:cstheme="minorHAnsi"/>
          <w:u w:val="single"/>
        </w:rPr>
        <w:t>Condition</w:t>
      </w:r>
      <w:r>
        <w:rPr>
          <w:rFonts w:ascii="Calibri" w:hAnsi="Calibri" w:cstheme="minorHAnsi"/>
        </w:rPr>
        <w:t> : Avoir suivi les enseignements de LV2 en L2</w:t>
      </w:r>
      <w:r>
        <w:rPr>
          <w:rFonts w:cstheme="minorHAnsi"/>
        </w:rPr>
        <w:t xml:space="preserve"> ou avoir un projet professionnel en lien avec l’international.</w:t>
      </w:r>
    </w:p>
    <w:p w:rsidR="00D57D04" w:rsidRDefault="00FC466A" w:rsidP="00B75387">
      <w:pPr>
        <w:spacing w:after="0" w:line="240" w:lineRule="auto"/>
        <w:jc w:val="both"/>
        <w:rPr>
          <w:rFonts w:ascii="Calibri" w:hAnsi="Calibri" w:cs="Calibri"/>
        </w:rPr>
      </w:pPr>
      <w:r>
        <w:rPr>
          <w:rFonts w:ascii="Calibri" w:hAnsi="Calibri" w:cstheme="minorHAnsi"/>
          <w:u w:val="single"/>
        </w:rPr>
        <w:t>Volume horaire</w:t>
      </w:r>
      <w:r>
        <w:rPr>
          <w:rFonts w:ascii="Calibri" w:hAnsi="Calibri" w:cstheme="minorHAnsi"/>
        </w:rPr>
        <w:t> : 19,5 h</w:t>
      </w:r>
    </w:p>
    <w:p w:rsidR="00D57D04" w:rsidRDefault="00FC466A" w:rsidP="00B75387">
      <w:pPr>
        <w:spacing w:after="0" w:line="240" w:lineRule="auto"/>
        <w:jc w:val="both"/>
        <w:rPr>
          <w:rFonts w:ascii="Calibri" w:hAnsi="Calibri" w:cs="Calibri"/>
        </w:rPr>
      </w:pPr>
      <w:r>
        <w:rPr>
          <w:rFonts w:ascii="Calibri" w:hAnsi="Calibri" w:cstheme="minorHAnsi"/>
          <w:u w:val="single"/>
        </w:rPr>
        <w:t>Evaluation </w:t>
      </w:r>
      <w:r>
        <w:rPr>
          <w:rFonts w:ascii="Calibri" w:hAnsi="Calibri" w:cstheme="minorHAnsi"/>
        </w:rPr>
        <w:t xml:space="preserve">: </w:t>
      </w:r>
      <w:r w:rsidR="00B75387">
        <w:rPr>
          <w:rFonts w:ascii="Calibri" w:hAnsi="Calibri" w:cstheme="minorHAnsi"/>
        </w:rPr>
        <w:t xml:space="preserve">évaluations relatives à la </w:t>
      </w:r>
      <w:r>
        <w:rPr>
          <w:rFonts w:ascii="Calibri" w:hAnsi="Calibri" w:cstheme="minorHAnsi"/>
        </w:rPr>
        <w:t>compréhension écrite et orale</w:t>
      </w:r>
      <w:r w:rsidR="00B75387">
        <w:rPr>
          <w:rFonts w:ascii="Calibri" w:hAnsi="Calibri" w:cstheme="minorHAnsi"/>
        </w:rPr>
        <w:t xml:space="preserve"> ainsi qu’à l’</w:t>
      </w:r>
      <w:r>
        <w:rPr>
          <w:rFonts w:ascii="Calibri" w:hAnsi="Calibri" w:cstheme="minorHAnsi"/>
        </w:rPr>
        <w:t>expression écrite et orale</w:t>
      </w:r>
    </w:p>
    <w:p w:rsidR="00D57D04" w:rsidRDefault="00FC466A" w:rsidP="00B75387">
      <w:pPr>
        <w:spacing w:after="0" w:line="240" w:lineRule="auto"/>
        <w:jc w:val="both"/>
        <w:rPr>
          <w:rFonts w:ascii="Calibri" w:hAnsi="Calibri" w:cs="Calibri"/>
          <w:highlight w:val="yellow"/>
        </w:rPr>
      </w:pPr>
      <w:r>
        <w:rPr>
          <w:rFonts w:ascii="Calibri" w:hAnsi="Calibri" w:cstheme="minorHAnsi"/>
          <w:u w:val="single"/>
        </w:rPr>
        <w:t>Conditions de validation des crédits</w:t>
      </w:r>
      <w:r>
        <w:rPr>
          <w:rFonts w:ascii="Calibri" w:hAnsi="Calibri" w:cstheme="minorHAnsi"/>
        </w:rPr>
        <w:t xml:space="preserve"> : assiduité, </w:t>
      </w:r>
      <w:r>
        <w:rPr>
          <w:rFonts w:cstheme="minorHAnsi"/>
        </w:rPr>
        <w:t xml:space="preserve">implication et progression </w:t>
      </w:r>
    </w:p>
    <w:p w:rsidR="00D57D04" w:rsidRDefault="00421A4E" w:rsidP="00B75387">
      <w:pPr>
        <w:spacing w:after="0" w:line="240" w:lineRule="auto"/>
        <w:jc w:val="both"/>
        <w:rPr>
          <w:rFonts w:ascii="Calibri" w:hAnsi="Calibri" w:cs="Calibri"/>
        </w:rPr>
      </w:pPr>
      <w:bookmarkStart w:id="4" w:name="_Hlk113266338"/>
      <w:r w:rsidRPr="001D5CD7">
        <w:rPr>
          <w:rFonts w:ascii="Calibri" w:hAnsi="Calibri" w:cs="Calibri"/>
          <w:u w:val="single"/>
        </w:rPr>
        <w:t>Capacité d’accueil</w:t>
      </w:r>
      <w:r>
        <w:rPr>
          <w:rFonts w:ascii="Calibri" w:hAnsi="Calibri" w:cs="Calibri"/>
          <w:u w:val="single"/>
        </w:rPr>
        <w:t xml:space="preserve"> totale (IAE/Ecole d’Economie comprenant les étudiants prenant l’option LV2 et ceux prenant la LV2 en UEOS)</w:t>
      </w:r>
      <w:r>
        <w:rPr>
          <w:rFonts w:ascii="Calibri" w:hAnsi="Calibri" w:cs="Calibri"/>
        </w:rPr>
        <w:t xml:space="preserve"> : </w:t>
      </w:r>
      <w:bookmarkStart w:id="5" w:name="_Hlk113266144"/>
      <w:r>
        <w:rPr>
          <w:rFonts w:ascii="Calibri" w:hAnsi="Calibri" w:cs="Calibri"/>
        </w:rPr>
        <w:t>4 groupes d’espagnol, 1 groupe d’italien, 1 groupe d’allemand</w:t>
      </w:r>
      <w:bookmarkEnd w:id="5"/>
    </w:p>
    <w:bookmarkEnd w:id="4"/>
    <w:p w:rsidR="00421A4E" w:rsidRDefault="00421A4E" w:rsidP="00B75387">
      <w:pPr>
        <w:spacing w:after="0" w:line="240" w:lineRule="auto"/>
        <w:jc w:val="both"/>
        <w:rPr>
          <w:rFonts w:ascii="Calibri" w:hAnsi="Calibri" w:cs="Calibri"/>
          <w:b/>
        </w:rPr>
      </w:pPr>
    </w:p>
    <w:p w:rsidR="00D57D04" w:rsidRDefault="00FC466A" w:rsidP="00B75387">
      <w:pPr>
        <w:spacing w:after="0" w:line="240" w:lineRule="auto"/>
        <w:jc w:val="both"/>
        <w:rPr>
          <w:rFonts w:ascii="Calibri" w:hAnsi="Calibri" w:cstheme="minorHAnsi"/>
          <w:b/>
          <w:color w:val="FF0000"/>
          <w:u w:val="single"/>
        </w:rPr>
      </w:pPr>
      <w:r>
        <w:rPr>
          <w:rFonts w:ascii="Calibri" w:hAnsi="Calibri" w:cstheme="minorHAnsi"/>
          <w:b/>
          <w:color w:val="FF0000"/>
          <w:u w:val="single"/>
        </w:rPr>
        <w:t>SEMESTRE 6</w:t>
      </w:r>
    </w:p>
    <w:p w:rsidR="00252E35" w:rsidRDefault="00252E35" w:rsidP="00B75387">
      <w:pPr>
        <w:spacing w:after="0" w:line="240" w:lineRule="auto"/>
        <w:jc w:val="both"/>
        <w:rPr>
          <w:rFonts w:ascii="Calibri" w:hAnsi="Calibri" w:cs="Calibri"/>
          <w:b/>
          <w:color w:val="FF0000"/>
          <w:u w:val="single"/>
        </w:rPr>
      </w:pPr>
    </w:p>
    <w:p w:rsidR="004A64C7" w:rsidRPr="00515F40" w:rsidRDefault="00515F40" w:rsidP="00515F40">
      <w:pPr>
        <w:spacing w:after="0" w:line="240" w:lineRule="auto"/>
        <w:jc w:val="both"/>
        <w:rPr>
          <w:rFonts w:ascii="Calibri" w:hAnsi="Calibri" w:cs="Calibri"/>
        </w:rPr>
      </w:pPr>
      <w:r w:rsidRPr="00515F40">
        <w:rPr>
          <w:rFonts w:ascii="Calibri" w:hAnsi="Calibri" w:cs="Calibri"/>
          <w:b/>
          <w:u w:val="single"/>
        </w:rPr>
        <w:t>Outre les choix proposés par l’Université,</w:t>
      </w:r>
      <w:r>
        <w:rPr>
          <w:rFonts w:ascii="Calibri" w:hAnsi="Calibri" w:cs="Calibri"/>
          <w:b/>
          <w:u w:val="single"/>
        </w:rPr>
        <w:t xml:space="preserve"> sauf </w:t>
      </w:r>
      <w:r w:rsidR="004A64C7" w:rsidRPr="00515F40">
        <w:rPr>
          <w:rFonts w:ascii="Calibri" w:hAnsi="Calibri" w:cs="Calibri"/>
          <w:i/>
        </w:rPr>
        <w:t>Ouverture à l’international</w:t>
      </w:r>
      <w:r w:rsidR="004A64C7" w:rsidRPr="00515F40">
        <w:rPr>
          <w:rFonts w:ascii="Calibri" w:hAnsi="Calibri" w:cs="Calibri"/>
        </w:rPr>
        <w:t xml:space="preserve"> (peu pertinent au S6, non possible au S4)</w:t>
      </w:r>
    </w:p>
    <w:p w:rsidR="004A64C7" w:rsidRPr="004A64C7" w:rsidRDefault="004A64C7" w:rsidP="00B75387">
      <w:pPr>
        <w:pStyle w:val="Paragraphedeliste"/>
        <w:spacing w:after="0" w:line="240" w:lineRule="auto"/>
        <w:jc w:val="both"/>
        <w:rPr>
          <w:rFonts w:ascii="Calibri" w:hAnsi="Calibri" w:cs="Calibri"/>
          <w:b/>
        </w:rPr>
      </w:pPr>
    </w:p>
    <w:p w:rsidR="001D5CD7" w:rsidRDefault="001D5CD7" w:rsidP="001D5CD7">
      <w:pPr>
        <w:spacing w:after="0" w:line="240" w:lineRule="auto"/>
        <w:jc w:val="both"/>
        <w:rPr>
          <w:rFonts w:ascii="Calibri" w:hAnsi="Calibri" w:cs="Calibri"/>
          <w:b/>
          <w:highlight w:val="white"/>
          <w:u w:val="single"/>
        </w:rPr>
      </w:pPr>
      <w:r w:rsidRPr="00B75387">
        <w:rPr>
          <w:rFonts w:ascii="Calibri" w:hAnsi="Calibri" w:cs="Calibri"/>
          <w:b/>
          <w:highlight w:val="white"/>
          <w:u w:val="single"/>
        </w:rPr>
        <w:t>UEOS IAE</w:t>
      </w:r>
      <w:r>
        <w:rPr>
          <w:rFonts w:ascii="Calibri" w:hAnsi="Calibri" w:cs="Calibri"/>
          <w:b/>
          <w:highlight w:val="white"/>
          <w:u w:val="single"/>
        </w:rPr>
        <w:t> :</w:t>
      </w:r>
    </w:p>
    <w:p w:rsidR="00252E35" w:rsidRPr="00B75387" w:rsidRDefault="00252E35" w:rsidP="001D5CD7">
      <w:pPr>
        <w:spacing w:after="0" w:line="240" w:lineRule="auto"/>
        <w:jc w:val="both"/>
        <w:rPr>
          <w:rFonts w:ascii="Calibri" w:hAnsi="Calibri" w:cs="Calibri"/>
          <w:b/>
          <w:highlight w:val="white"/>
          <w:u w:val="single"/>
        </w:rPr>
      </w:pPr>
    </w:p>
    <w:p w:rsidR="00C73D42" w:rsidRDefault="001D5CD7" w:rsidP="001D5CD7">
      <w:pPr>
        <w:spacing w:after="0" w:line="240" w:lineRule="auto"/>
        <w:ind w:firstLine="708"/>
        <w:jc w:val="both"/>
        <w:rPr>
          <w:rFonts w:ascii="Calibri" w:hAnsi="Calibri" w:cstheme="minorHAnsi"/>
          <w:b/>
        </w:rPr>
      </w:pPr>
      <w:r>
        <w:rPr>
          <w:rFonts w:ascii="Calibri" w:hAnsi="Calibri" w:cstheme="minorHAnsi"/>
          <w:b/>
        </w:rPr>
        <w:t xml:space="preserve">6.1. </w:t>
      </w:r>
      <w:r w:rsidR="00FC466A">
        <w:rPr>
          <w:rFonts w:ascii="Calibri" w:hAnsi="Calibri" w:cstheme="minorHAnsi"/>
          <w:b/>
        </w:rPr>
        <w:t>LV2 (Allemand, Espagnol, Italien)</w:t>
      </w:r>
      <w:r w:rsidR="00A1490D">
        <w:rPr>
          <w:rFonts w:ascii="Calibri" w:hAnsi="Calibri" w:cstheme="minorHAnsi"/>
          <w:b/>
        </w:rPr>
        <w:t xml:space="preserve"> </w:t>
      </w:r>
      <w:r w:rsidR="00B65A13">
        <w:rPr>
          <w:rFonts w:ascii="Calibri" w:hAnsi="Calibri" w:cstheme="minorHAnsi"/>
          <w:b/>
        </w:rPr>
        <w:t>- commune avec l’Ecole d’Economie</w:t>
      </w:r>
    </w:p>
    <w:p w:rsidR="001D5CD7" w:rsidRDefault="001D5CD7" w:rsidP="001D5CD7">
      <w:pPr>
        <w:spacing w:after="0" w:line="240" w:lineRule="auto"/>
        <w:jc w:val="both"/>
        <w:rPr>
          <w:rFonts w:ascii="Calibri" w:hAnsi="Calibri" w:cs="Calibri"/>
        </w:rPr>
      </w:pPr>
      <w:r>
        <w:rPr>
          <w:rFonts w:ascii="Calibri" w:hAnsi="Calibri" w:cstheme="minorHAnsi"/>
          <w:u w:val="single"/>
        </w:rPr>
        <w:t>Description</w:t>
      </w:r>
      <w:r>
        <w:rPr>
          <w:rFonts w:ascii="Calibri" w:hAnsi="Calibri" w:cstheme="minorHAnsi"/>
        </w:rPr>
        <w:t> : pour le S6, l’étudiant pourra renoncer à une bonification sur sa moyenne et choisir de valider les 2 crédits d’ouverture</w:t>
      </w:r>
      <w:r>
        <w:rPr>
          <w:rFonts w:cstheme="minorHAnsi"/>
        </w:rPr>
        <w:t xml:space="preserve"> en suivant l’enseignement de LV2</w:t>
      </w:r>
    </w:p>
    <w:p w:rsidR="001D5CD7" w:rsidRDefault="001D5CD7" w:rsidP="001D5CD7">
      <w:pPr>
        <w:spacing w:after="0" w:line="240" w:lineRule="auto"/>
        <w:jc w:val="both"/>
        <w:rPr>
          <w:rFonts w:ascii="Calibri" w:hAnsi="Calibri" w:cs="Calibri"/>
        </w:rPr>
      </w:pPr>
      <w:r>
        <w:rPr>
          <w:rFonts w:ascii="Calibri" w:hAnsi="Calibri" w:cstheme="minorHAnsi"/>
          <w:u w:val="single"/>
        </w:rPr>
        <w:t>Condition</w:t>
      </w:r>
      <w:r>
        <w:rPr>
          <w:rFonts w:ascii="Calibri" w:hAnsi="Calibri" w:cstheme="minorHAnsi"/>
        </w:rPr>
        <w:t> : Avoir suivi les enseignements de LV2 en S5</w:t>
      </w:r>
      <w:r>
        <w:rPr>
          <w:rFonts w:cstheme="minorHAnsi"/>
        </w:rPr>
        <w:t xml:space="preserve"> ou avoir un projet professionnel en lien avec l’international.</w:t>
      </w:r>
    </w:p>
    <w:p w:rsidR="001D5CD7" w:rsidRDefault="001D5CD7" w:rsidP="001D5CD7">
      <w:pPr>
        <w:spacing w:after="0" w:line="240" w:lineRule="auto"/>
        <w:jc w:val="both"/>
        <w:rPr>
          <w:rFonts w:ascii="Calibri" w:hAnsi="Calibri" w:cs="Calibri"/>
        </w:rPr>
      </w:pPr>
      <w:r>
        <w:rPr>
          <w:rFonts w:ascii="Calibri" w:hAnsi="Calibri" w:cstheme="minorHAnsi"/>
          <w:u w:val="single"/>
        </w:rPr>
        <w:t>Volume horaire</w:t>
      </w:r>
      <w:r>
        <w:rPr>
          <w:rFonts w:ascii="Calibri" w:hAnsi="Calibri" w:cstheme="minorHAnsi"/>
        </w:rPr>
        <w:t> : 19,5 h</w:t>
      </w:r>
    </w:p>
    <w:p w:rsidR="001D5CD7" w:rsidRDefault="001D5CD7" w:rsidP="001D5CD7">
      <w:pPr>
        <w:spacing w:after="0" w:line="240" w:lineRule="auto"/>
        <w:jc w:val="both"/>
        <w:rPr>
          <w:rFonts w:ascii="Calibri" w:hAnsi="Calibri" w:cs="Calibri"/>
        </w:rPr>
      </w:pPr>
      <w:r>
        <w:rPr>
          <w:rFonts w:ascii="Calibri" w:hAnsi="Calibri" w:cstheme="minorHAnsi"/>
          <w:u w:val="single"/>
        </w:rPr>
        <w:t>Evaluation </w:t>
      </w:r>
      <w:r>
        <w:rPr>
          <w:rFonts w:ascii="Calibri" w:hAnsi="Calibri" w:cstheme="minorHAnsi"/>
        </w:rPr>
        <w:t>: évaluations relatives à la compréhension écrite et orale ainsi qu’à l’expression écrite et orale</w:t>
      </w:r>
    </w:p>
    <w:p w:rsidR="004A79E4" w:rsidRDefault="001D5CD7" w:rsidP="001D5CD7">
      <w:pPr>
        <w:spacing w:after="0" w:line="240" w:lineRule="auto"/>
        <w:jc w:val="both"/>
        <w:rPr>
          <w:rFonts w:cstheme="minorHAnsi"/>
        </w:rPr>
      </w:pPr>
      <w:r>
        <w:rPr>
          <w:rFonts w:ascii="Calibri" w:hAnsi="Calibri" w:cstheme="minorHAnsi"/>
          <w:u w:val="single"/>
        </w:rPr>
        <w:t>Conditions de validation des crédits</w:t>
      </w:r>
      <w:r>
        <w:rPr>
          <w:rFonts w:ascii="Calibri" w:hAnsi="Calibri" w:cstheme="minorHAnsi"/>
        </w:rPr>
        <w:t xml:space="preserve"> : assiduité, </w:t>
      </w:r>
      <w:r>
        <w:rPr>
          <w:rFonts w:cstheme="minorHAnsi"/>
        </w:rPr>
        <w:t xml:space="preserve">implication et progression </w:t>
      </w:r>
    </w:p>
    <w:p w:rsidR="001D5CD7" w:rsidRDefault="001D5CD7" w:rsidP="001D5CD7">
      <w:pPr>
        <w:spacing w:after="0" w:line="240" w:lineRule="auto"/>
        <w:jc w:val="both"/>
        <w:rPr>
          <w:rFonts w:ascii="Calibri" w:hAnsi="Calibri" w:cs="Calibri"/>
        </w:rPr>
      </w:pPr>
      <w:r w:rsidRPr="001D5CD7">
        <w:rPr>
          <w:rFonts w:ascii="Calibri" w:hAnsi="Calibri" w:cs="Calibri"/>
          <w:u w:val="single"/>
        </w:rPr>
        <w:t>Capacité d’accueil</w:t>
      </w:r>
      <w:r>
        <w:rPr>
          <w:rFonts w:ascii="Calibri" w:hAnsi="Calibri" w:cs="Calibri"/>
        </w:rPr>
        <w:t xml:space="preserve"> : </w:t>
      </w:r>
      <w:r w:rsidR="00EB0942">
        <w:rPr>
          <w:rFonts w:ascii="Calibri" w:hAnsi="Calibri" w:cs="Calibri"/>
        </w:rPr>
        <w:t>4</w:t>
      </w:r>
      <w:r>
        <w:rPr>
          <w:rFonts w:ascii="Calibri" w:hAnsi="Calibri" w:cs="Calibri"/>
        </w:rPr>
        <w:t xml:space="preserve"> groupes d’espagnol (groupes de niveau), 1 groupe d’italien, 1 groupe d’allemand</w:t>
      </w:r>
    </w:p>
    <w:p w:rsidR="00D57D04" w:rsidRDefault="00D57D04" w:rsidP="00B75387">
      <w:pPr>
        <w:spacing w:after="0" w:line="240" w:lineRule="auto"/>
        <w:rPr>
          <w:b/>
        </w:rPr>
      </w:pPr>
    </w:p>
    <w:p w:rsidR="00252E35" w:rsidRDefault="00252E35" w:rsidP="00B75387">
      <w:pPr>
        <w:spacing w:after="0" w:line="240" w:lineRule="auto"/>
        <w:rPr>
          <w:b/>
        </w:rPr>
      </w:pPr>
    </w:p>
    <w:p w:rsidR="00421A4E" w:rsidRDefault="00421A4E" w:rsidP="00B75387">
      <w:pPr>
        <w:spacing w:after="0" w:line="240" w:lineRule="auto"/>
        <w:rPr>
          <w:b/>
        </w:rPr>
      </w:pPr>
    </w:p>
    <w:p w:rsidR="00421A4E" w:rsidRDefault="00421A4E" w:rsidP="00B75387">
      <w:pPr>
        <w:spacing w:after="0" w:line="240" w:lineRule="auto"/>
        <w:rPr>
          <w:b/>
        </w:rPr>
      </w:pPr>
    </w:p>
    <w:p w:rsidR="00421A4E" w:rsidRDefault="00421A4E" w:rsidP="00B75387">
      <w:pPr>
        <w:spacing w:after="0" w:line="240" w:lineRule="auto"/>
        <w:rPr>
          <w:b/>
        </w:rPr>
      </w:pPr>
    </w:p>
    <w:p w:rsidR="00421A4E" w:rsidRDefault="00421A4E" w:rsidP="00B75387">
      <w:pPr>
        <w:spacing w:after="0" w:line="240" w:lineRule="auto"/>
        <w:rPr>
          <w:b/>
        </w:rPr>
      </w:pPr>
    </w:p>
    <w:p w:rsidR="00C73D42" w:rsidRDefault="001D5CD7" w:rsidP="001D5CD7">
      <w:pPr>
        <w:spacing w:after="0" w:line="240" w:lineRule="auto"/>
        <w:ind w:firstLine="708"/>
        <w:jc w:val="both"/>
        <w:rPr>
          <w:rFonts w:ascii="Calibri" w:hAnsi="Calibri" w:cstheme="minorHAnsi"/>
          <w:b/>
        </w:rPr>
      </w:pPr>
      <w:r>
        <w:rPr>
          <w:rFonts w:ascii="Calibri" w:hAnsi="Calibri" w:cstheme="minorHAnsi"/>
          <w:b/>
        </w:rPr>
        <w:lastRenderedPageBreak/>
        <w:t xml:space="preserve">6.2. </w:t>
      </w:r>
      <w:r w:rsidR="00FC466A">
        <w:rPr>
          <w:rFonts w:ascii="Calibri" w:hAnsi="Calibri" w:cstheme="minorHAnsi"/>
          <w:b/>
        </w:rPr>
        <w:t xml:space="preserve">Investissement dans les salons/lycées </w:t>
      </w:r>
    </w:p>
    <w:p w:rsidR="0013723B" w:rsidRDefault="0013723B" w:rsidP="0013723B">
      <w:pPr>
        <w:spacing w:after="0" w:line="240" w:lineRule="auto"/>
        <w:jc w:val="both"/>
        <w:rPr>
          <w:rFonts w:ascii="Calibri" w:hAnsi="Calibri" w:cs="Calibri"/>
        </w:rPr>
      </w:pPr>
      <w:r>
        <w:rPr>
          <w:rFonts w:ascii="Calibri" w:hAnsi="Calibri" w:cstheme="minorHAnsi"/>
          <w:u w:val="single"/>
        </w:rPr>
        <w:t>Description</w:t>
      </w:r>
      <w:r>
        <w:rPr>
          <w:rFonts w:ascii="Calibri" w:hAnsi="Calibri" w:cstheme="minorHAnsi"/>
        </w:rPr>
        <w:t> : d’octobre</w:t>
      </w:r>
      <w:bookmarkStart w:id="6" w:name="_GoBack"/>
      <w:bookmarkEnd w:id="6"/>
      <w:r>
        <w:rPr>
          <w:rFonts w:ascii="Calibri" w:hAnsi="Calibri" w:cstheme="minorHAnsi"/>
        </w:rPr>
        <w:t xml:space="preserve"> à décembre, l’étudiant accompagne l’équipe pédagogique dans les lycées, les salons, les forums d’orientation pour présenter la carte de formation de l’IAE et témoigner sur sa formation.</w:t>
      </w:r>
    </w:p>
    <w:p w:rsidR="00216B2E" w:rsidRDefault="00FC466A" w:rsidP="00B75387">
      <w:pPr>
        <w:spacing w:after="0" w:line="240" w:lineRule="auto"/>
        <w:jc w:val="both"/>
        <w:rPr>
          <w:rFonts w:ascii="Calibri" w:hAnsi="Calibri" w:cstheme="minorHAnsi"/>
        </w:rPr>
      </w:pPr>
      <w:r>
        <w:rPr>
          <w:rFonts w:ascii="Calibri" w:hAnsi="Calibri" w:cstheme="minorHAnsi"/>
          <w:u w:val="single"/>
        </w:rPr>
        <w:t>Condition</w:t>
      </w:r>
      <w:r>
        <w:rPr>
          <w:rFonts w:ascii="Calibri" w:hAnsi="Calibri" w:cstheme="minorHAnsi"/>
        </w:rPr>
        <w:t> : aucune, une disponibilité le week</w:t>
      </w:r>
      <w:r w:rsidR="00A1490D">
        <w:rPr>
          <w:rFonts w:ascii="Calibri" w:hAnsi="Calibri" w:cstheme="minorHAnsi"/>
        </w:rPr>
        <w:t>-</w:t>
      </w:r>
      <w:r>
        <w:rPr>
          <w:rFonts w:ascii="Calibri" w:hAnsi="Calibri" w:cstheme="minorHAnsi"/>
        </w:rPr>
        <w:t xml:space="preserve">end pourra être demandée. </w:t>
      </w:r>
    </w:p>
    <w:p w:rsidR="00D57D04" w:rsidRDefault="00FC466A" w:rsidP="00B75387">
      <w:pPr>
        <w:spacing w:after="0" w:line="240" w:lineRule="auto"/>
        <w:jc w:val="both"/>
        <w:rPr>
          <w:rFonts w:ascii="Calibri" w:hAnsi="Calibri" w:cs="Calibri"/>
        </w:rPr>
      </w:pPr>
      <w:r>
        <w:rPr>
          <w:rFonts w:ascii="Calibri" w:hAnsi="Calibri" w:cstheme="minorHAnsi"/>
          <w:u w:val="single"/>
        </w:rPr>
        <w:t>Volume horaire</w:t>
      </w:r>
      <w:r>
        <w:rPr>
          <w:rFonts w:ascii="Calibri" w:hAnsi="Calibri" w:cstheme="minorHAnsi"/>
        </w:rPr>
        <w:t xml:space="preserve"> : </w:t>
      </w:r>
      <w:r w:rsidR="0013723B">
        <w:rPr>
          <w:rFonts w:ascii="Calibri" w:hAnsi="Calibri" w:cstheme="minorHAnsi"/>
        </w:rPr>
        <w:t xml:space="preserve">formation d’une demi-journée - </w:t>
      </w:r>
      <w:r>
        <w:rPr>
          <w:rFonts w:ascii="Calibri" w:hAnsi="Calibri" w:cstheme="minorHAnsi"/>
        </w:rPr>
        <w:t>4 demi-journées (visites en lycées et/ou salon</w:t>
      </w:r>
      <w:r>
        <w:rPr>
          <w:rFonts w:cstheme="minorHAnsi"/>
        </w:rPr>
        <w:t>)</w:t>
      </w:r>
    </w:p>
    <w:p w:rsidR="00D57D04" w:rsidRDefault="00FC466A" w:rsidP="00B75387">
      <w:pPr>
        <w:spacing w:after="0" w:line="240" w:lineRule="auto"/>
        <w:jc w:val="both"/>
        <w:rPr>
          <w:rFonts w:ascii="Calibri" w:hAnsi="Calibri" w:cs="Calibri"/>
        </w:rPr>
      </w:pPr>
      <w:r>
        <w:rPr>
          <w:rFonts w:ascii="Calibri" w:hAnsi="Calibri" w:cstheme="minorHAnsi"/>
          <w:u w:val="single"/>
        </w:rPr>
        <w:t>Evaluation </w:t>
      </w:r>
      <w:r>
        <w:rPr>
          <w:rFonts w:ascii="Calibri" w:hAnsi="Calibri" w:cstheme="minorHAnsi"/>
        </w:rPr>
        <w:t xml:space="preserve">: </w:t>
      </w:r>
      <w:r w:rsidR="00305C07">
        <w:rPr>
          <w:rFonts w:ascii="Calibri" w:hAnsi="Calibri" w:cstheme="minorHAnsi"/>
        </w:rPr>
        <w:t>rapport d’activités et FAQ (Foire aux questions) avec des éléments de réponse.</w:t>
      </w:r>
    </w:p>
    <w:p w:rsidR="007D7123" w:rsidRDefault="00FC466A" w:rsidP="007D7123">
      <w:pPr>
        <w:spacing w:after="0" w:line="240" w:lineRule="auto"/>
        <w:jc w:val="both"/>
        <w:rPr>
          <w:rFonts w:ascii="Calibri" w:hAnsi="Calibri" w:cs="Calibri"/>
        </w:rPr>
      </w:pPr>
      <w:r>
        <w:rPr>
          <w:rFonts w:ascii="Calibri" w:hAnsi="Calibri" w:cstheme="minorHAnsi"/>
          <w:u w:val="single"/>
        </w:rPr>
        <w:t>Conditions de validation des crédits</w:t>
      </w:r>
      <w:r>
        <w:rPr>
          <w:rFonts w:ascii="Calibri" w:hAnsi="Calibri" w:cstheme="minorHAnsi"/>
        </w:rPr>
        <w:t> : assiduité, implication dans les échanges avec le public concerné</w:t>
      </w:r>
      <w:r w:rsidR="007D7123">
        <w:rPr>
          <w:rFonts w:ascii="Calibri" w:hAnsi="Calibri" w:cstheme="minorHAnsi"/>
        </w:rPr>
        <w:t>,</w:t>
      </w:r>
      <w:r w:rsidR="007D7123" w:rsidRPr="007D7123">
        <w:rPr>
          <w:rFonts w:ascii="Calibri" w:hAnsi="Calibri" w:cstheme="minorHAnsi"/>
        </w:rPr>
        <w:t xml:space="preserve"> </w:t>
      </w:r>
      <w:r w:rsidR="007D7123">
        <w:rPr>
          <w:rFonts w:ascii="Calibri" w:hAnsi="Calibri" w:cstheme="minorHAnsi"/>
        </w:rPr>
        <w:t>clarté des réponses apportées</w:t>
      </w:r>
    </w:p>
    <w:p w:rsidR="004A64C7" w:rsidRDefault="004A64C7" w:rsidP="00B75387">
      <w:pPr>
        <w:spacing w:after="0" w:line="240" w:lineRule="auto"/>
        <w:jc w:val="both"/>
        <w:rPr>
          <w:rFonts w:cstheme="minorHAnsi"/>
        </w:rPr>
      </w:pPr>
      <w:r w:rsidRPr="004A64C7">
        <w:rPr>
          <w:rFonts w:ascii="Calibri" w:hAnsi="Calibri" w:cs="Calibri"/>
          <w:u w:val="single"/>
        </w:rPr>
        <w:t>Capacité d’accueil</w:t>
      </w:r>
      <w:r w:rsidRPr="004A64C7">
        <w:rPr>
          <w:rFonts w:ascii="Calibri" w:hAnsi="Calibri" w:cs="Calibri"/>
        </w:rPr>
        <w:t xml:space="preserve"> : </w:t>
      </w:r>
      <w:r w:rsidRPr="004A64C7">
        <w:rPr>
          <w:rFonts w:cstheme="minorHAnsi"/>
        </w:rPr>
        <w:t xml:space="preserve">12 </w:t>
      </w:r>
      <w:r>
        <w:rPr>
          <w:rFonts w:cstheme="minorHAnsi"/>
        </w:rPr>
        <w:t>étudiants</w:t>
      </w:r>
    </w:p>
    <w:p w:rsidR="00C73D42" w:rsidRDefault="00C73D42" w:rsidP="00B75387">
      <w:pPr>
        <w:spacing w:after="0" w:line="240" w:lineRule="auto"/>
        <w:jc w:val="both"/>
      </w:pPr>
    </w:p>
    <w:p w:rsidR="00252E35" w:rsidRDefault="00252E35" w:rsidP="00B75387">
      <w:pPr>
        <w:spacing w:after="0" w:line="240" w:lineRule="auto"/>
        <w:jc w:val="both"/>
      </w:pPr>
    </w:p>
    <w:p w:rsidR="00C73D42" w:rsidRDefault="001D5CD7" w:rsidP="001D5CD7">
      <w:pPr>
        <w:spacing w:after="0" w:line="240" w:lineRule="auto"/>
        <w:ind w:firstLine="708"/>
        <w:jc w:val="both"/>
        <w:rPr>
          <w:rFonts w:ascii="Calibri" w:hAnsi="Calibri" w:cstheme="minorHAnsi"/>
          <w:b/>
        </w:rPr>
      </w:pPr>
      <w:r>
        <w:rPr>
          <w:rFonts w:ascii="Calibri" w:hAnsi="Calibri" w:cstheme="minorHAnsi"/>
          <w:b/>
        </w:rPr>
        <w:t xml:space="preserve">6.3. </w:t>
      </w:r>
      <w:r w:rsidR="00FC466A">
        <w:rPr>
          <w:rFonts w:ascii="Calibri" w:hAnsi="Calibri" w:cstheme="minorHAnsi"/>
          <w:b/>
        </w:rPr>
        <w:t>Certification PIX</w:t>
      </w:r>
      <w:r w:rsidR="00A1490D">
        <w:rPr>
          <w:rFonts w:ascii="Calibri" w:hAnsi="Calibri" w:cstheme="minorHAnsi"/>
          <w:b/>
        </w:rPr>
        <w:t xml:space="preserve"> </w:t>
      </w:r>
    </w:p>
    <w:p w:rsidR="00D57D04" w:rsidRDefault="00FC466A" w:rsidP="00B75387">
      <w:pPr>
        <w:spacing w:after="0" w:line="240" w:lineRule="auto"/>
        <w:jc w:val="both"/>
        <w:rPr>
          <w:rFonts w:ascii="Calibri" w:hAnsi="Calibri" w:cs="Calibri"/>
        </w:rPr>
      </w:pPr>
      <w:r>
        <w:rPr>
          <w:rFonts w:ascii="Calibri" w:hAnsi="Calibri" w:cstheme="minorHAnsi"/>
          <w:u w:val="single"/>
        </w:rPr>
        <w:t>Description</w:t>
      </w:r>
      <w:r>
        <w:rPr>
          <w:rFonts w:ascii="Calibri" w:hAnsi="Calibri" w:cstheme="minorHAnsi"/>
        </w:rPr>
        <w:t xml:space="preserve"> : </w:t>
      </w:r>
      <w:r>
        <w:rPr>
          <w:rFonts w:cstheme="minorHAnsi"/>
        </w:rPr>
        <w:t>La certification PIX est une certification nationale visant à garantir un niveau minimal dans l’utilisation des NTIC par les étudiants. L’objectif du module est d’offrir la certification des étudiants en lien avec l’ensemble des enseignements depuis le S1 permettant la mise en œuvre des compétences visées. Un profil « IAE » sera créé pour identifier les compétences attendues d’un étudiant de L3 ayant fait sa scolarité au sein de l’</w:t>
      </w:r>
      <w:r w:rsidR="001411DE">
        <w:rPr>
          <w:rFonts w:cstheme="minorHAnsi"/>
        </w:rPr>
        <w:t>IAE.</w:t>
      </w:r>
    </w:p>
    <w:p w:rsidR="00D57D04" w:rsidRDefault="00FC466A" w:rsidP="00B75387">
      <w:pPr>
        <w:spacing w:after="0" w:line="240" w:lineRule="auto"/>
        <w:jc w:val="both"/>
        <w:rPr>
          <w:rFonts w:ascii="Calibri" w:hAnsi="Calibri" w:cs="Calibri"/>
        </w:rPr>
      </w:pPr>
      <w:r>
        <w:rPr>
          <w:rFonts w:ascii="Calibri" w:hAnsi="Calibri" w:cstheme="minorHAnsi"/>
          <w:u w:val="single"/>
        </w:rPr>
        <w:t>Condition</w:t>
      </w:r>
      <w:r>
        <w:rPr>
          <w:rFonts w:ascii="Calibri" w:hAnsi="Calibri" w:cstheme="minorHAnsi"/>
        </w:rPr>
        <w:t> : aucun</w:t>
      </w:r>
    </w:p>
    <w:p w:rsidR="00D57D04" w:rsidRDefault="00FC466A" w:rsidP="00B75387">
      <w:pPr>
        <w:spacing w:after="0" w:line="240" w:lineRule="auto"/>
        <w:jc w:val="both"/>
        <w:rPr>
          <w:rFonts w:ascii="Calibri" w:hAnsi="Calibri" w:cs="Calibri"/>
          <w:highlight w:val="red"/>
        </w:rPr>
      </w:pPr>
      <w:r>
        <w:rPr>
          <w:rFonts w:ascii="Calibri" w:hAnsi="Calibri" w:cstheme="minorHAnsi"/>
          <w:u w:val="single"/>
        </w:rPr>
        <w:t>Volume horaire</w:t>
      </w:r>
      <w:r>
        <w:rPr>
          <w:rFonts w:ascii="Calibri" w:hAnsi="Calibri" w:cstheme="minorHAnsi"/>
        </w:rPr>
        <w:t xml:space="preserve"> : </w:t>
      </w:r>
      <w:r w:rsidR="00DD0601">
        <w:rPr>
          <w:rFonts w:ascii="Calibri" w:hAnsi="Calibri" w:cstheme="minorHAnsi"/>
        </w:rPr>
        <w:t>préparation en partie intégrée dans certains enseignements de la licence, à compléter par des révisions sur la plateforme PIX.</w:t>
      </w:r>
    </w:p>
    <w:p w:rsidR="001D5CD7" w:rsidRDefault="00FC466A" w:rsidP="00B75387">
      <w:pPr>
        <w:spacing w:after="0" w:line="240" w:lineRule="auto"/>
        <w:jc w:val="both"/>
        <w:rPr>
          <w:rFonts w:ascii="Calibri" w:hAnsi="Calibri" w:cstheme="minorHAnsi"/>
        </w:rPr>
      </w:pPr>
      <w:r>
        <w:rPr>
          <w:rFonts w:ascii="Calibri" w:hAnsi="Calibri" w:cstheme="minorHAnsi"/>
          <w:u w:val="single"/>
        </w:rPr>
        <w:t>Evaluation</w:t>
      </w:r>
      <w:r>
        <w:rPr>
          <w:rFonts w:ascii="Calibri" w:hAnsi="Calibri" w:cstheme="minorHAnsi"/>
        </w:rPr>
        <w:t xml:space="preserve"> : Certification </w:t>
      </w:r>
      <w:r w:rsidR="001D5CD7">
        <w:rPr>
          <w:rFonts w:ascii="Calibri" w:hAnsi="Calibri" w:cstheme="minorHAnsi"/>
        </w:rPr>
        <w:t>organisée</w:t>
      </w:r>
      <w:r>
        <w:rPr>
          <w:rFonts w:ascii="Calibri" w:hAnsi="Calibri" w:cstheme="minorHAnsi"/>
        </w:rPr>
        <w:t xml:space="preserve"> en salle informatique</w:t>
      </w:r>
      <w:r w:rsidR="001D5CD7">
        <w:rPr>
          <w:rFonts w:ascii="Calibri" w:hAnsi="Calibri" w:cstheme="minorHAnsi"/>
        </w:rPr>
        <w:t xml:space="preserve"> dans le cadre du cahier des charges PIX</w:t>
      </w:r>
      <w:r>
        <w:rPr>
          <w:rFonts w:ascii="Calibri" w:hAnsi="Calibri" w:cstheme="minorHAnsi"/>
        </w:rPr>
        <w:t xml:space="preserve">. </w:t>
      </w:r>
    </w:p>
    <w:p w:rsidR="00D57D04" w:rsidRDefault="00FC466A" w:rsidP="00B75387">
      <w:pPr>
        <w:spacing w:after="0" w:line="240" w:lineRule="auto"/>
        <w:jc w:val="both"/>
        <w:rPr>
          <w:rFonts w:ascii="Calibri" w:hAnsi="Calibri" w:cs="Calibri"/>
        </w:rPr>
      </w:pPr>
      <w:r>
        <w:rPr>
          <w:rFonts w:ascii="Calibri" w:hAnsi="Calibri" w:cstheme="minorHAnsi"/>
          <w:u w:val="single"/>
        </w:rPr>
        <w:t>Conditions de validation des crédits</w:t>
      </w:r>
      <w:r>
        <w:rPr>
          <w:rFonts w:ascii="Calibri" w:hAnsi="Calibri" w:cstheme="minorHAnsi"/>
        </w:rPr>
        <w:t xml:space="preserve"> : </w:t>
      </w:r>
      <w:r>
        <w:rPr>
          <w:rFonts w:cstheme="minorHAnsi"/>
        </w:rPr>
        <w:t>obtenir la certification lors du test final</w:t>
      </w:r>
      <w:r w:rsidR="00DD0601">
        <w:rPr>
          <w:rFonts w:cstheme="minorHAnsi"/>
        </w:rPr>
        <w:t>.</w:t>
      </w:r>
    </w:p>
    <w:p w:rsidR="00FC466A" w:rsidRDefault="00FC466A" w:rsidP="00FC466A">
      <w:pPr>
        <w:spacing w:after="0" w:line="240" w:lineRule="auto"/>
        <w:jc w:val="both"/>
      </w:pPr>
      <w:r w:rsidRPr="00B75387">
        <w:rPr>
          <w:u w:val="single"/>
        </w:rPr>
        <w:t>Capacité d’accueil</w:t>
      </w:r>
      <w:r>
        <w:t xml:space="preserve"> : </w:t>
      </w:r>
      <w:r w:rsidRPr="006D33DA">
        <w:t>aucune limitation</w:t>
      </w:r>
    </w:p>
    <w:p w:rsidR="00D57D04" w:rsidRDefault="00D57D04" w:rsidP="00B75387">
      <w:pPr>
        <w:spacing w:after="0" w:line="240" w:lineRule="auto"/>
        <w:jc w:val="both"/>
        <w:rPr>
          <w:rFonts w:ascii="Calibri" w:hAnsi="Calibri" w:cs="Calibri"/>
          <w:b/>
        </w:rPr>
      </w:pPr>
    </w:p>
    <w:p w:rsidR="00252E35" w:rsidRDefault="00252E35" w:rsidP="00B75387">
      <w:pPr>
        <w:spacing w:after="0" w:line="240" w:lineRule="auto"/>
        <w:jc w:val="both"/>
        <w:rPr>
          <w:rFonts w:ascii="Calibri" w:hAnsi="Calibri" w:cs="Calibri"/>
          <w:b/>
        </w:rPr>
      </w:pPr>
    </w:p>
    <w:p w:rsidR="00C73D42" w:rsidRDefault="001411DE" w:rsidP="001411DE">
      <w:pPr>
        <w:spacing w:after="0" w:line="240" w:lineRule="auto"/>
        <w:ind w:firstLine="708"/>
        <w:jc w:val="both"/>
        <w:rPr>
          <w:rFonts w:cstheme="minorHAnsi"/>
          <w:b/>
          <w:highlight w:val="yellow"/>
        </w:rPr>
      </w:pPr>
      <w:r w:rsidRPr="001411DE">
        <w:rPr>
          <w:rFonts w:cstheme="minorHAnsi"/>
          <w:b/>
        </w:rPr>
        <w:t xml:space="preserve">6.4. </w:t>
      </w:r>
      <w:r w:rsidR="00FC466A" w:rsidRPr="001411DE">
        <w:rPr>
          <w:rFonts w:cstheme="minorHAnsi"/>
          <w:b/>
        </w:rPr>
        <w:t xml:space="preserve">Projet RSE </w:t>
      </w:r>
      <w:r w:rsidR="00A1490D">
        <w:rPr>
          <w:rFonts w:cstheme="minorHAnsi"/>
          <w:b/>
          <w:highlight w:val="yellow"/>
        </w:rPr>
        <w:t xml:space="preserve"> </w:t>
      </w:r>
    </w:p>
    <w:p w:rsidR="006D33DA" w:rsidRDefault="006D33DA" w:rsidP="006D33DA">
      <w:pPr>
        <w:spacing w:after="0" w:line="240" w:lineRule="auto"/>
        <w:jc w:val="both"/>
      </w:pPr>
      <w:bookmarkStart w:id="7" w:name="_Hlk113266386"/>
      <w:r>
        <w:rPr>
          <w:rFonts w:ascii="Calibri" w:hAnsi="Calibri" w:cstheme="minorHAnsi"/>
          <w:u w:val="single"/>
        </w:rPr>
        <w:t>Description</w:t>
      </w:r>
      <w:r>
        <w:rPr>
          <w:rFonts w:ascii="Calibri" w:hAnsi="Calibri" w:cstheme="minorHAnsi"/>
        </w:rPr>
        <w:t xml:space="preserve"> : </w:t>
      </w:r>
      <w:r>
        <w:rPr>
          <w:rFonts w:cstheme="minorHAnsi"/>
        </w:rPr>
        <w:t xml:space="preserve"> Activité pédagogique autour de la transition écologique (une partie formation, une partie réalisation d’un projet)</w:t>
      </w:r>
    </w:p>
    <w:p w:rsidR="006D33DA" w:rsidRDefault="006D33DA" w:rsidP="006D33DA">
      <w:pPr>
        <w:spacing w:after="0" w:line="240" w:lineRule="auto"/>
        <w:jc w:val="both"/>
        <w:rPr>
          <w:rFonts w:ascii="Calibri" w:hAnsi="Calibri" w:cs="Calibri"/>
        </w:rPr>
      </w:pPr>
      <w:r>
        <w:rPr>
          <w:rFonts w:ascii="Calibri" w:hAnsi="Calibri" w:cstheme="minorHAnsi"/>
          <w:u w:val="single"/>
        </w:rPr>
        <w:t>Condition</w:t>
      </w:r>
      <w:r>
        <w:rPr>
          <w:rFonts w:ascii="Calibri" w:hAnsi="Calibri" w:cstheme="minorHAnsi"/>
        </w:rPr>
        <w:t xml:space="preserve"> : </w:t>
      </w:r>
      <w:r>
        <w:rPr>
          <w:rFonts w:cstheme="minorHAnsi"/>
        </w:rPr>
        <w:t xml:space="preserve">aucune </w:t>
      </w:r>
    </w:p>
    <w:p w:rsidR="006D33DA" w:rsidRDefault="006D33DA" w:rsidP="006D33DA">
      <w:pPr>
        <w:spacing w:after="0" w:line="240" w:lineRule="auto"/>
        <w:jc w:val="both"/>
        <w:rPr>
          <w:rFonts w:ascii="Calibri" w:hAnsi="Calibri" w:cs="Calibri"/>
        </w:rPr>
      </w:pPr>
      <w:r>
        <w:rPr>
          <w:rFonts w:ascii="Calibri" w:hAnsi="Calibri" w:cstheme="minorHAnsi"/>
          <w:u w:val="single"/>
        </w:rPr>
        <w:t>Volume horaire</w:t>
      </w:r>
      <w:r>
        <w:rPr>
          <w:rFonts w:ascii="Calibri" w:hAnsi="Calibri" w:cstheme="minorHAnsi"/>
        </w:rPr>
        <w:t> : 14 à 18h</w:t>
      </w:r>
    </w:p>
    <w:p w:rsidR="006D33DA" w:rsidRDefault="006D33DA" w:rsidP="006D33DA">
      <w:pPr>
        <w:spacing w:after="0" w:line="240" w:lineRule="auto"/>
        <w:jc w:val="both"/>
        <w:rPr>
          <w:rFonts w:ascii="Calibri" w:hAnsi="Calibri" w:cs="Calibri"/>
        </w:rPr>
      </w:pPr>
      <w:r>
        <w:rPr>
          <w:rFonts w:ascii="Calibri" w:hAnsi="Calibri" w:cstheme="minorHAnsi"/>
          <w:u w:val="single"/>
        </w:rPr>
        <w:t>Évaluation</w:t>
      </w:r>
      <w:r>
        <w:rPr>
          <w:rFonts w:ascii="Calibri" w:hAnsi="Calibri" w:cstheme="minorHAnsi"/>
        </w:rPr>
        <w:t xml:space="preserve"> : </w:t>
      </w:r>
      <w:r>
        <w:rPr>
          <w:rFonts w:cstheme="minorHAnsi"/>
        </w:rPr>
        <w:t>à définir (réalisation d’un projet et/ou QCM)</w:t>
      </w:r>
    </w:p>
    <w:p w:rsidR="006D33DA" w:rsidRDefault="006D33DA" w:rsidP="006D33DA">
      <w:pPr>
        <w:shd w:val="clear" w:color="FFFFFF" w:themeColor="background1" w:fill="FFFFFF" w:themeFill="background1"/>
        <w:spacing w:after="0" w:line="240" w:lineRule="auto"/>
        <w:jc w:val="both"/>
        <w:rPr>
          <w:rFonts w:cstheme="minorHAnsi"/>
        </w:rPr>
      </w:pPr>
      <w:r>
        <w:rPr>
          <w:rFonts w:ascii="Calibri" w:hAnsi="Calibri" w:cstheme="minorHAnsi"/>
          <w:u w:val="single"/>
        </w:rPr>
        <w:t>Conditions de validation des crédits</w:t>
      </w:r>
      <w:r>
        <w:rPr>
          <w:rFonts w:ascii="Calibri" w:hAnsi="Calibri" w:cstheme="minorHAnsi"/>
        </w:rPr>
        <w:t xml:space="preserve"> : </w:t>
      </w:r>
      <w:r>
        <w:rPr>
          <w:rFonts w:cstheme="minorHAnsi"/>
        </w:rPr>
        <w:t xml:space="preserve">assiduité obligatoire, validation du projet (respect du cahier des charges) et/ou </w:t>
      </w:r>
      <w:r>
        <w:rPr>
          <w:rFonts w:ascii="Calibri" w:hAnsi="Calibri" w:cstheme="minorHAnsi"/>
        </w:rPr>
        <w:t xml:space="preserve">70% de réponses exactes au </w:t>
      </w:r>
      <w:r>
        <w:rPr>
          <w:rFonts w:cstheme="minorHAnsi"/>
        </w:rPr>
        <w:t>QCM.</w:t>
      </w:r>
    </w:p>
    <w:p w:rsidR="006D33DA" w:rsidRDefault="006D33DA" w:rsidP="006D33DA">
      <w:pPr>
        <w:spacing w:after="0" w:line="240" w:lineRule="auto"/>
        <w:jc w:val="both"/>
      </w:pPr>
      <w:r w:rsidRPr="00B75387">
        <w:rPr>
          <w:u w:val="single"/>
        </w:rPr>
        <w:t>Capacité d’accueil</w:t>
      </w:r>
      <w:r>
        <w:t> : 60 étudiants</w:t>
      </w:r>
    </w:p>
    <w:bookmarkEnd w:id="7"/>
    <w:p w:rsidR="00D57D04" w:rsidRDefault="00D57D04" w:rsidP="00B75387">
      <w:pPr>
        <w:spacing w:after="0" w:line="240" w:lineRule="auto"/>
        <w:jc w:val="both"/>
        <w:rPr>
          <w:rFonts w:ascii="Calibri" w:hAnsi="Calibri" w:cs="Calibri"/>
        </w:rPr>
      </w:pPr>
    </w:p>
    <w:p w:rsidR="00252E35" w:rsidRDefault="00252E35" w:rsidP="00B75387">
      <w:pPr>
        <w:spacing w:after="0" w:line="240" w:lineRule="auto"/>
        <w:jc w:val="both"/>
        <w:rPr>
          <w:rFonts w:ascii="Calibri" w:hAnsi="Calibri" w:cs="Calibri"/>
        </w:rPr>
      </w:pPr>
    </w:p>
    <w:p w:rsidR="00C73D42" w:rsidRDefault="001411DE" w:rsidP="001411DE">
      <w:pPr>
        <w:spacing w:after="0" w:line="240" w:lineRule="auto"/>
        <w:ind w:firstLine="708"/>
        <w:jc w:val="both"/>
        <w:rPr>
          <w:rFonts w:ascii="Calibri" w:hAnsi="Calibri" w:cstheme="minorHAnsi"/>
          <w:b/>
        </w:rPr>
      </w:pPr>
      <w:r>
        <w:rPr>
          <w:rFonts w:ascii="Calibri" w:hAnsi="Calibri" w:cstheme="minorHAnsi"/>
          <w:b/>
        </w:rPr>
        <w:t xml:space="preserve">6.5. </w:t>
      </w:r>
      <w:r w:rsidR="00FC466A">
        <w:rPr>
          <w:rFonts w:ascii="Calibri" w:hAnsi="Calibri" w:cstheme="minorHAnsi"/>
          <w:b/>
        </w:rPr>
        <w:t xml:space="preserve">MOOC </w:t>
      </w:r>
      <w:r w:rsidR="00117287">
        <w:rPr>
          <w:rFonts w:ascii="Calibri" w:hAnsi="Calibri" w:cstheme="minorHAnsi"/>
          <w:b/>
        </w:rPr>
        <w:t xml:space="preserve">- Digital </w:t>
      </w:r>
      <w:r w:rsidR="006D33DA">
        <w:rPr>
          <w:rFonts w:ascii="Calibri" w:hAnsi="Calibri" w:cstheme="minorHAnsi"/>
          <w:b/>
        </w:rPr>
        <w:t>L</w:t>
      </w:r>
      <w:r w:rsidR="00117287">
        <w:rPr>
          <w:rFonts w:ascii="Calibri" w:hAnsi="Calibri" w:cstheme="minorHAnsi"/>
          <w:b/>
        </w:rPr>
        <w:t>earning</w:t>
      </w:r>
    </w:p>
    <w:p w:rsidR="001411DE" w:rsidRDefault="001411DE" w:rsidP="001411DE">
      <w:pPr>
        <w:spacing w:after="0" w:line="240" w:lineRule="auto"/>
        <w:jc w:val="both"/>
        <w:rPr>
          <w:rFonts w:ascii="Calibri" w:hAnsi="Calibri" w:cs="Calibri"/>
        </w:rPr>
      </w:pPr>
      <w:r>
        <w:rPr>
          <w:rFonts w:ascii="Calibri" w:hAnsi="Calibri" w:cstheme="minorHAnsi"/>
          <w:u w:val="single"/>
        </w:rPr>
        <w:t>Description</w:t>
      </w:r>
      <w:r>
        <w:rPr>
          <w:rFonts w:ascii="Calibri" w:hAnsi="Calibri" w:cstheme="minorHAnsi"/>
        </w:rPr>
        <w:t> : d’octobre à décembre, l’étudiant se forme via une plateforme MOOC (</w:t>
      </w:r>
      <w:r>
        <w:rPr>
          <w:rFonts w:cstheme="minorHAnsi"/>
        </w:rPr>
        <w:t>Massive Open Online Course) parmi la liste proposée ci-après. Un accompagnement par un enseignant est prévu : une séance pour l’initiation, une séance intermédiaire pour apprécier l’avancement des étudiants, leurs difficultés, une séance d’évaluation.</w:t>
      </w:r>
    </w:p>
    <w:p w:rsidR="001411DE" w:rsidRDefault="001411DE" w:rsidP="001411DE">
      <w:pPr>
        <w:spacing w:after="0" w:line="240" w:lineRule="auto"/>
      </w:pPr>
      <w:r>
        <w:rPr>
          <w:rFonts w:ascii="Calibri" w:hAnsi="Calibri" w:cs="Calibri"/>
        </w:rPr>
        <w:t xml:space="preserve">MOOC proposés : </w:t>
      </w:r>
      <w:r>
        <w:rPr>
          <w:rFonts w:cstheme="minorHAnsi"/>
        </w:rPr>
        <w:t xml:space="preserve">modules concernant plutôt « la posture attendue d’un futur professionnel » </w:t>
      </w:r>
    </w:p>
    <w:p w:rsidR="001411DE" w:rsidRDefault="00515F40" w:rsidP="006D33DA">
      <w:pPr>
        <w:spacing w:after="0" w:line="240" w:lineRule="auto"/>
        <w:ind w:firstLine="708"/>
      </w:pPr>
      <w:hyperlink r:id="rId12" w:history="1">
        <w:r w:rsidR="006D33DA" w:rsidRPr="00A13F86">
          <w:rPr>
            <w:rStyle w:val="Lienhypertexte"/>
            <w:rFonts w:ascii="Calibri" w:hAnsi="Calibri" w:cstheme="minorHAnsi"/>
          </w:rPr>
          <w:t>https://openclassrooms.com/fr/courses/6692406-developpez-vos-soft-skills</w:t>
        </w:r>
      </w:hyperlink>
      <w:r w:rsidR="001411DE">
        <w:rPr>
          <w:rFonts w:cstheme="minorHAnsi"/>
        </w:rPr>
        <w:t xml:space="preserve"> </w:t>
      </w:r>
    </w:p>
    <w:p w:rsidR="001411DE" w:rsidRDefault="00515F40" w:rsidP="006D33DA">
      <w:pPr>
        <w:spacing w:after="0" w:line="240" w:lineRule="auto"/>
        <w:ind w:firstLine="708"/>
        <w:rPr>
          <w:rFonts w:ascii="Calibri" w:hAnsi="Calibri" w:cs="Calibri"/>
          <w:highlight w:val="yellow"/>
        </w:rPr>
      </w:pPr>
      <w:hyperlink r:id="rId13" w:history="1">
        <w:r w:rsidR="006D33DA" w:rsidRPr="00A13F86">
          <w:rPr>
            <w:rStyle w:val="Lienhypertexte"/>
            <w:rFonts w:cstheme="minorHAnsi"/>
          </w:rPr>
          <w:t>https://openclassrooms.com/fr/courses/5944991-gerez-votre-temps-efficacement</w:t>
        </w:r>
      </w:hyperlink>
      <w:r w:rsidR="001411DE">
        <w:rPr>
          <w:rFonts w:cstheme="minorHAnsi"/>
        </w:rPr>
        <w:t xml:space="preserve"> </w:t>
      </w:r>
    </w:p>
    <w:p w:rsidR="001411DE" w:rsidRDefault="00515F40" w:rsidP="006D33DA">
      <w:pPr>
        <w:spacing w:after="0" w:line="240" w:lineRule="auto"/>
        <w:ind w:firstLine="708"/>
      </w:pPr>
      <w:hyperlink r:id="rId14" w:history="1">
        <w:r w:rsidR="006D33DA" w:rsidRPr="007139DE">
          <w:rPr>
            <w:rStyle w:val="Lienhypertexte"/>
            <w:rFonts w:cstheme="minorHAnsi"/>
          </w:rPr>
          <w:t>https://openclassrooms.com/fr/courses/5164316-travaillez-efficacement-en-equipe</w:t>
        </w:r>
      </w:hyperlink>
      <w:r w:rsidR="001411DE">
        <w:rPr>
          <w:rFonts w:cstheme="minorHAnsi"/>
        </w:rPr>
        <w:t xml:space="preserve"> </w:t>
      </w:r>
    </w:p>
    <w:p w:rsidR="001411DE" w:rsidRPr="007139DE" w:rsidRDefault="00515F40" w:rsidP="006D33DA">
      <w:pPr>
        <w:spacing w:after="0" w:line="240" w:lineRule="auto"/>
        <w:ind w:firstLine="708"/>
        <w:jc w:val="both"/>
        <w:rPr>
          <w:rStyle w:val="Lienhypertexte"/>
          <w:rFonts w:cstheme="minorHAnsi"/>
        </w:rPr>
      </w:pPr>
      <w:hyperlink r:id="rId15" w:history="1">
        <w:r w:rsidR="006D33DA" w:rsidRPr="007139DE">
          <w:rPr>
            <w:rStyle w:val="Lienhypertexte"/>
            <w:rFonts w:cstheme="minorHAnsi"/>
          </w:rPr>
          <w:t>https://openclassrooms.com/fr/courses/4727076-apprenez-a-gerer-les-conflits</w:t>
        </w:r>
      </w:hyperlink>
    </w:p>
    <w:p w:rsidR="001411DE" w:rsidRDefault="001411DE" w:rsidP="001411DE">
      <w:pPr>
        <w:spacing w:after="0" w:line="240" w:lineRule="auto"/>
        <w:jc w:val="both"/>
        <w:rPr>
          <w:rFonts w:ascii="Calibri" w:hAnsi="Calibri" w:cs="Calibri"/>
        </w:rPr>
      </w:pPr>
      <w:r>
        <w:rPr>
          <w:rFonts w:ascii="Calibri" w:hAnsi="Calibri" w:cstheme="minorHAnsi"/>
          <w:u w:val="single"/>
        </w:rPr>
        <w:t>Condition</w:t>
      </w:r>
      <w:r>
        <w:rPr>
          <w:rFonts w:ascii="Calibri" w:hAnsi="Calibri" w:cstheme="minorHAnsi"/>
        </w:rPr>
        <w:t> : 1 MOOC parmi les 4, aucun prérequis nécessaire. Faire preuve d’autonomie</w:t>
      </w:r>
    </w:p>
    <w:p w:rsidR="001411DE" w:rsidRDefault="001411DE" w:rsidP="001411DE">
      <w:pPr>
        <w:spacing w:after="0" w:line="240" w:lineRule="auto"/>
        <w:jc w:val="both"/>
        <w:rPr>
          <w:rFonts w:ascii="Calibri" w:hAnsi="Calibri" w:cs="Calibri"/>
        </w:rPr>
      </w:pPr>
      <w:r>
        <w:rPr>
          <w:rFonts w:ascii="Calibri" w:hAnsi="Calibri" w:cstheme="minorHAnsi"/>
          <w:u w:val="single"/>
        </w:rPr>
        <w:t>Volume horaire</w:t>
      </w:r>
      <w:r>
        <w:rPr>
          <w:rFonts w:ascii="Calibri" w:hAnsi="Calibri" w:cstheme="minorHAnsi"/>
        </w:rPr>
        <w:t> : 8 à 12 h</w:t>
      </w:r>
    </w:p>
    <w:p w:rsidR="001411DE" w:rsidRDefault="001411DE" w:rsidP="001411DE">
      <w:pPr>
        <w:spacing w:after="0" w:line="240" w:lineRule="auto"/>
        <w:jc w:val="both"/>
        <w:rPr>
          <w:rFonts w:ascii="Calibri" w:hAnsi="Calibri" w:cs="Calibri"/>
        </w:rPr>
      </w:pPr>
      <w:r>
        <w:rPr>
          <w:rFonts w:ascii="Calibri" w:hAnsi="Calibri" w:cstheme="minorHAnsi"/>
          <w:u w:val="single"/>
        </w:rPr>
        <w:t>Evaluation</w:t>
      </w:r>
      <w:r>
        <w:rPr>
          <w:rFonts w:ascii="Calibri" w:hAnsi="Calibri" w:cstheme="minorHAnsi"/>
        </w:rPr>
        <w:t> : autoévaluation sur la plateforme</w:t>
      </w:r>
      <w:r>
        <w:rPr>
          <w:rFonts w:cstheme="minorHAnsi"/>
        </w:rPr>
        <w:t xml:space="preserve"> + QCM organisé par l’IAE à la fin du semestre</w:t>
      </w:r>
    </w:p>
    <w:p w:rsidR="001411DE" w:rsidRDefault="001411DE" w:rsidP="001411DE">
      <w:pPr>
        <w:spacing w:after="0" w:line="240" w:lineRule="auto"/>
        <w:jc w:val="both"/>
        <w:rPr>
          <w:rFonts w:ascii="Calibri" w:hAnsi="Calibri" w:cs="Calibri"/>
        </w:rPr>
      </w:pPr>
      <w:r>
        <w:rPr>
          <w:rFonts w:ascii="Calibri" w:hAnsi="Calibri" w:cstheme="minorHAnsi"/>
          <w:u w:val="single"/>
        </w:rPr>
        <w:t>Conditions de validation des crédits</w:t>
      </w:r>
      <w:r>
        <w:rPr>
          <w:rFonts w:ascii="Calibri" w:hAnsi="Calibri" w:cstheme="minorHAnsi"/>
        </w:rPr>
        <w:t xml:space="preserve"> : 70% de réponses exactes au </w:t>
      </w:r>
      <w:r>
        <w:rPr>
          <w:rFonts w:cstheme="minorHAnsi"/>
        </w:rPr>
        <w:t xml:space="preserve">QCM </w:t>
      </w:r>
    </w:p>
    <w:p w:rsidR="00D57D04" w:rsidRDefault="00FC466A" w:rsidP="00B75387">
      <w:pPr>
        <w:spacing w:after="0" w:line="240" w:lineRule="auto"/>
        <w:jc w:val="both"/>
        <w:rPr>
          <w:rFonts w:ascii="Calibri" w:hAnsi="Calibri" w:cs="Calibri"/>
          <w:b/>
        </w:rPr>
      </w:pPr>
      <w:r w:rsidRPr="00B75387">
        <w:rPr>
          <w:u w:val="single"/>
        </w:rPr>
        <w:t>Capacité d’accueil</w:t>
      </w:r>
      <w:r>
        <w:t> : aucune limitation</w:t>
      </w:r>
    </w:p>
    <w:p w:rsidR="00D57D04" w:rsidRDefault="00D57D04" w:rsidP="00B75387">
      <w:pPr>
        <w:spacing w:after="0" w:line="240" w:lineRule="auto"/>
        <w:jc w:val="both"/>
        <w:rPr>
          <w:rFonts w:ascii="Calibri" w:hAnsi="Calibri" w:cs="Calibri"/>
          <w:b/>
        </w:rPr>
      </w:pPr>
    </w:p>
    <w:p w:rsidR="004E0844" w:rsidRDefault="004E0844" w:rsidP="00B75387">
      <w:pPr>
        <w:spacing w:after="0" w:line="240" w:lineRule="auto"/>
        <w:jc w:val="both"/>
        <w:rPr>
          <w:rFonts w:ascii="Calibri" w:hAnsi="Calibri" w:cs="Calibri"/>
          <w:b/>
        </w:rPr>
      </w:pPr>
    </w:p>
    <w:p w:rsidR="004E0844" w:rsidRDefault="004E0844" w:rsidP="004E0844">
      <w:pPr>
        <w:spacing w:after="0" w:line="240" w:lineRule="auto"/>
        <w:rPr>
          <w:rFonts w:ascii="Calibri" w:hAnsi="Calibri" w:cs="Calibri"/>
          <w:b/>
        </w:rPr>
      </w:pPr>
      <w:bookmarkStart w:id="8" w:name="_Hlk113364960"/>
      <w:r>
        <w:rPr>
          <w:rFonts w:ascii="Calibri" w:hAnsi="Calibri" w:cs="Calibri"/>
          <w:b/>
        </w:rPr>
        <w:t>6.6. Certification en langues – parcours MIB</w:t>
      </w:r>
    </w:p>
    <w:p w:rsidR="004E0844" w:rsidRDefault="004E0844" w:rsidP="004E0844">
      <w:pPr>
        <w:spacing w:after="0" w:line="240" w:lineRule="auto"/>
        <w:jc w:val="both"/>
        <w:rPr>
          <w:rFonts w:cstheme="minorHAnsi"/>
        </w:rPr>
      </w:pPr>
      <w:r>
        <w:rPr>
          <w:rFonts w:ascii="Calibri" w:hAnsi="Calibri" w:cstheme="minorHAnsi"/>
          <w:u w:val="single"/>
        </w:rPr>
        <w:t>Description</w:t>
      </w:r>
      <w:r>
        <w:rPr>
          <w:rFonts w:ascii="Calibri" w:hAnsi="Calibri" w:cstheme="minorHAnsi"/>
        </w:rPr>
        <w:t xml:space="preserve"> : </w:t>
      </w:r>
      <w:r>
        <w:rPr>
          <w:rFonts w:cstheme="minorHAnsi"/>
        </w:rPr>
        <w:t xml:space="preserve"> Certification TOEIC</w:t>
      </w:r>
    </w:p>
    <w:p w:rsidR="00723CFD" w:rsidRDefault="00723CFD" w:rsidP="004E0844">
      <w:pPr>
        <w:spacing w:after="0" w:line="240" w:lineRule="auto"/>
        <w:jc w:val="both"/>
      </w:pPr>
      <w:r>
        <w:rPr>
          <w:rFonts w:cstheme="minorHAnsi"/>
        </w:rPr>
        <w:t>Un accompagnement par un enseignant est prévu : une séance pour l’initiation</w:t>
      </w:r>
      <w:r w:rsidR="002B3BED">
        <w:rPr>
          <w:rFonts w:cstheme="minorHAnsi"/>
        </w:rPr>
        <w:t xml:space="preserve"> </w:t>
      </w:r>
      <w:proofErr w:type="gramStart"/>
      <w:r w:rsidR="002B3BED">
        <w:rPr>
          <w:rFonts w:cstheme="minorHAnsi"/>
        </w:rPr>
        <w:t xml:space="preserve">et </w:t>
      </w:r>
      <w:r>
        <w:rPr>
          <w:rFonts w:cstheme="minorHAnsi"/>
        </w:rPr>
        <w:t xml:space="preserve"> une</w:t>
      </w:r>
      <w:proofErr w:type="gramEnd"/>
      <w:r>
        <w:rPr>
          <w:rFonts w:cstheme="minorHAnsi"/>
        </w:rPr>
        <w:t xml:space="preserve"> séance intermédiaire pour apprécier l’avancement des étudiants</w:t>
      </w:r>
      <w:r w:rsidR="002B3BED">
        <w:rPr>
          <w:rFonts w:cstheme="minorHAnsi"/>
        </w:rPr>
        <w:t xml:space="preserve">. </w:t>
      </w:r>
    </w:p>
    <w:p w:rsidR="004E0844" w:rsidRDefault="004E0844" w:rsidP="004E0844">
      <w:pPr>
        <w:spacing w:after="0" w:line="240" w:lineRule="auto"/>
        <w:jc w:val="both"/>
        <w:rPr>
          <w:rFonts w:ascii="Calibri" w:hAnsi="Calibri" w:cs="Calibri"/>
        </w:rPr>
      </w:pPr>
      <w:r>
        <w:rPr>
          <w:rFonts w:ascii="Calibri" w:hAnsi="Calibri" w:cstheme="minorHAnsi"/>
          <w:u w:val="single"/>
        </w:rPr>
        <w:t>Condition</w:t>
      </w:r>
      <w:r>
        <w:rPr>
          <w:rFonts w:ascii="Calibri" w:hAnsi="Calibri" w:cstheme="minorHAnsi"/>
        </w:rPr>
        <w:t xml:space="preserve"> : </w:t>
      </w:r>
      <w:r>
        <w:rPr>
          <w:rFonts w:cstheme="minorHAnsi"/>
        </w:rPr>
        <w:t>suivre le parcours MIB</w:t>
      </w:r>
    </w:p>
    <w:p w:rsidR="004E0844" w:rsidRDefault="004E0844" w:rsidP="004E0844">
      <w:pPr>
        <w:spacing w:after="0" w:line="240" w:lineRule="auto"/>
        <w:jc w:val="both"/>
        <w:rPr>
          <w:rFonts w:ascii="Calibri" w:hAnsi="Calibri" w:cs="Calibri"/>
        </w:rPr>
      </w:pPr>
      <w:r>
        <w:rPr>
          <w:rFonts w:ascii="Calibri" w:hAnsi="Calibri" w:cstheme="minorHAnsi"/>
          <w:u w:val="single"/>
        </w:rPr>
        <w:t>Volume horaire</w:t>
      </w:r>
      <w:r>
        <w:rPr>
          <w:rFonts w:ascii="Calibri" w:hAnsi="Calibri" w:cstheme="minorHAnsi"/>
        </w:rPr>
        <w:t xml:space="preserve"> : </w:t>
      </w:r>
      <w:r w:rsidR="00723CFD" w:rsidRPr="002B3BED">
        <w:rPr>
          <w:rFonts w:ascii="Calibri" w:hAnsi="Calibri" w:cstheme="minorHAnsi"/>
        </w:rPr>
        <w:t>10 -15</w:t>
      </w:r>
      <w:r w:rsidRPr="002B3BED">
        <w:rPr>
          <w:rFonts w:ascii="Calibri" w:hAnsi="Calibri" w:cstheme="minorHAnsi"/>
        </w:rPr>
        <w:t>h</w:t>
      </w:r>
      <w:r w:rsidR="00723CFD" w:rsidRPr="002B3BED">
        <w:rPr>
          <w:rFonts w:ascii="Calibri" w:hAnsi="Calibri" w:cstheme="minorHAnsi"/>
        </w:rPr>
        <w:t xml:space="preserve"> dont 10h en autonomie sur la plateforme </w:t>
      </w:r>
      <w:proofErr w:type="spellStart"/>
      <w:r w:rsidR="00723CFD" w:rsidRPr="002B3BED">
        <w:rPr>
          <w:rFonts w:ascii="Calibri" w:hAnsi="Calibri" w:cstheme="minorHAnsi"/>
        </w:rPr>
        <w:t>Claroline</w:t>
      </w:r>
      <w:proofErr w:type="spellEnd"/>
    </w:p>
    <w:p w:rsidR="004E0844" w:rsidRDefault="004E0844" w:rsidP="004E0844">
      <w:pPr>
        <w:spacing w:after="0" w:line="240" w:lineRule="auto"/>
        <w:jc w:val="both"/>
        <w:rPr>
          <w:rFonts w:ascii="Calibri" w:hAnsi="Calibri" w:cs="Calibri"/>
        </w:rPr>
      </w:pPr>
      <w:r>
        <w:rPr>
          <w:rFonts w:ascii="Calibri" w:hAnsi="Calibri" w:cstheme="minorHAnsi"/>
          <w:u w:val="single"/>
        </w:rPr>
        <w:t>Évaluation</w:t>
      </w:r>
      <w:r>
        <w:rPr>
          <w:rFonts w:ascii="Calibri" w:hAnsi="Calibri" w:cstheme="minorHAnsi"/>
        </w:rPr>
        <w:t xml:space="preserve"> : </w:t>
      </w:r>
      <w:r w:rsidR="00723CFD">
        <w:rPr>
          <w:rFonts w:cstheme="minorHAnsi"/>
        </w:rPr>
        <w:t>TOEIC compr</w:t>
      </w:r>
      <w:r w:rsidR="002B3BED">
        <w:rPr>
          <w:rFonts w:cstheme="minorHAnsi"/>
        </w:rPr>
        <w:t>é</w:t>
      </w:r>
      <w:r w:rsidR="00723CFD">
        <w:rPr>
          <w:rFonts w:cstheme="minorHAnsi"/>
        </w:rPr>
        <w:t>he</w:t>
      </w:r>
      <w:r w:rsidR="002B3BED">
        <w:rPr>
          <w:rFonts w:cstheme="minorHAnsi"/>
        </w:rPr>
        <w:t>n</w:t>
      </w:r>
      <w:r w:rsidR="00723CFD">
        <w:rPr>
          <w:rFonts w:cstheme="minorHAnsi"/>
        </w:rPr>
        <w:t>sion</w:t>
      </w:r>
      <w:r w:rsidR="002B3BED">
        <w:rPr>
          <w:rFonts w:cstheme="minorHAnsi"/>
        </w:rPr>
        <w:t xml:space="preserve"> </w:t>
      </w:r>
      <w:r w:rsidR="00723CFD">
        <w:rPr>
          <w:rFonts w:cstheme="minorHAnsi"/>
        </w:rPr>
        <w:t>écrite et orale + grammaire/vocabulaire</w:t>
      </w:r>
    </w:p>
    <w:p w:rsidR="004E0844" w:rsidRDefault="004E0844" w:rsidP="004E0844">
      <w:pPr>
        <w:shd w:val="clear" w:color="FFFFFF" w:themeColor="background1" w:fill="FFFFFF" w:themeFill="background1"/>
        <w:spacing w:after="0" w:line="240" w:lineRule="auto"/>
        <w:jc w:val="both"/>
        <w:rPr>
          <w:rFonts w:cstheme="minorHAnsi"/>
        </w:rPr>
      </w:pPr>
      <w:r>
        <w:rPr>
          <w:rFonts w:ascii="Calibri" w:hAnsi="Calibri" w:cstheme="minorHAnsi"/>
          <w:u w:val="single"/>
        </w:rPr>
        <w:t>Conditions de validation des crédits</w:t>
      </w:r>
      <w:r>
        <w:rPr>
          <w:rFonts w:ascii="Calibri" w:hAnsi="Calibri" w:cstheme="minorHAnsi"/>
        </w:rPr>
        <w:t xml:space="preserve"> : </w:t>
      </w:r>
      <w:r>
        <w:rPr>
          <w:rFonts w:cstheme="minorHAnsi"/>
        </w:rPr>
        <w:t>assiduité obligatoire,</w:t>
      </w:r>
      <w:r w:rsidR="00723CFD">
        <w:rPr>
          <w:rFonts w:cstheme="minorHAnsi"/>
        </w:rPr>
        <w:t xml:space="preserve"> score 750 minimum </w:t>
      </w:r>
      <w:r w:rsidR="002B3BED">
        <w:rPr>
          <w:rFonts w:cstheme="minorHAnsi"/>
        </w:rPr>
        <w:t xml:space="preserve">au test </w:t>
      </w:r>
      <w:r w:rsidR="00723CFD">
        <w:rPr>
          <w:rFonts w:cstheme="minorHAnsi"/>
        </w:rPr>
        <w:t>final</w:t>
      </w:r>
    </w:p>
    <w:p w:rsidR="004E0844" w:rsidRDefault="004E0844" w:rsidP="004E0844">
      <w:pPr>
        <w:spacing w:after="0" w:line="240" w:lineRule="auto"/>
        <w:rPr>
          <w:lang w:val="en-US"/>
        </w:rPr>
      </w:pPr>
      <w:r w:rsidRPr="00B75387">
        <w:rPr>
          <w:u w:val="single"/>
        </w:rPr>
        <w:t>Capacité d’accueil</w:t>
      </w:r>
      <w:r>
        <w:t xml:space="preserve"> : </w:t>
      </w:r>
      <w:r w:rsidR="00723CFD" w:rsidRPr="002B3BED">
        <w:t>20</w:t>
      </w:r>
      <w:bookmarkEnd w:id="8"/>
    </w:p>
    <w:p w:rsidR="004E0844" w:rsidRDefault="004E0844" w:rsidP="00B75387">
      <w:pPr>
        <w:spacing w:after="0" w:line="240" w:lineRule="auto"/>
        <w:jc w:val="both"/>
        <w:rPr>
          <w:rFonts w:ascii="Calibri" w:hAnsi="Calibri" w:cs="Calibri"/>
          <w:b/>
        </w:rPr>
      </w:pPr>
    </w:p>
    <w:sectPr w:rsidR="004E0844" w:rsidSect="00B75387">
      <w:headerReference w:type="default" r:id="rId16"/>
      <w:pgSz w:w="11906" w:h="16838"/>
      <w:pgMar w:top="567"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7D04" w:rsidRDefault="00FC466A">
      <w:pPr>
        <w:spacing w:after="0" w:line="240" w:lineRule="auto"/>
      </w:pPr>
      <w:r>
        <w:separator/>
      </w:r>
    </w:p>
  </w:endnote>
  <w:endnote w:type="continuationSeparator" w:id="0">
    <w:p w:rsidR="00D57D04" w:rsidRDefault="00FC4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7D04" w:rsidRDefault="00FC466A">
      <w:pPr>
        <w:spacing w:after="0" w:line="240" w:lineRule="auto"/>
      </w:pPr>
      <w:r>
        <w:separator/>
      </w:r>
    </w:p>
  </w:footnote>
  <w:footnote w:type="continuationSeparator" w:id="0">
    <w:p w:rsidR="00D57D04" w:rsidRDefault="00FC46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9DE" w:rsidRDefault="007139DE">
    <w:pPr>
      <w:pStyle w:val="En-tte"/>
    </w:pPr>
    <w:r>
      <w:rPr>
        <w:noProof/>
      </w:rPr>
      <w:drawing>
        <wp:inline distT="0" distB="0" distL="0" distR="0">
          <wp:extent cx="1132764" cy="779677"/>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ae version principale quadri.jpg"/>
                  <pic:cNvPicPr/>
                </pic:nvPicPr>
                <pic:blipFill>
                  <a:blip r:embed="rId1">
                    <a:extLst>
                      <a:ext uri="{28A0092B-C50C-407E-A947-70E740481C1C}">
                        <a14:useLocalDpi xmlns:a14="http://schemas.microsoft.com/office/drawing/2010/main" val="0"/>
                      </a:ext>
                    </a:extLst>
                  </a:blip>
                  <a:stretch>
                    <a:fillRect/>
                  </a:stretch>
                </pic:blipFill>
                <pic:spPr>
                  <a:xfrm>
                    <a:off x="0" y="0"/>
                    <a:ext cx="1161494" cy="7994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959D1"/>
    <w:multiLevelType w:val="multilevel"/>
    <w:tmpl w:val="0456B178"/>
    <w:lvl w:ilvl="0">
      <w:start w:val="3"/>
      <w:numFmt w:val="decimal"/>
      <w:lvlText w:val="%1."/>
      <w:lvlJc w:val="left"/>
      <w:pPr>
        <w:ind w:left="360" w:hanging="360"/>
      </w:pPr>
      <w:rPr>
        <w:rFonts w:eastAsiaTheme="minorHAnsi" w:hint="default"/>
        <w:b/>
        <w:color w:val="auto"/>
        <w:u w:val="none"/>
      </w:rPr>
    </w:lvl>
    <w:lvl w:ilvl="1">
      <w:start w:val="1"/>
      <w:numFmt w:val="decimal"/>
      <w:lvlText w:val="%1.%2."/>
      <w:lvlJc w:val="left"/>
      <w:pPr>
        <w:ind w:left="1080" w:hanging="360"/>
      </w:pPr>
      <w:rPr>
        <w:rFonts w:eastAsiaTheme="minorHAnsi" w:hint="default"/>
        <w:b/>
        <w:color w:val="auto"/>
        <w:u w:val="none"/>
      </w:rPr>
    </w:lvl>
    <w:lvl w:ilvl="2">
      <w:start w:val="1"/>
      <w:numFmt w:val="decimal"/>
      <w:lvlText w:val="%1.%2.%3."/>
      <w:lvlJc w:val="left"/>
      <w:pPr>
        <w:ind w:left="2160" w:hanging="720"/>
      </w:pPr>
      <w:rPr>
        <w:rFonts w:eastAsiaTheme="minorHAnsi" w:hint="default"/>
        <w:b/>
        <w:color w:val="auto"/>
        <w:u w:val="none"/>
      </w:rPr>
    </w:lvl>
    <w:lvl w:ilvl="3">
      <w:start w:val="1"/>
      <w:numFmt w:val="decimal"/>
      <w:lvlText w:val="%1.%2.%3.%4."/>
      <w:lvlJc w:val="left"/>
      <w:pPr>
        <w:ind w:left="2880" w:hanging="720"/>
      </w:pPr>
      <w:rPr>
        <w:rFonts w:eastAsiaTheme="minorHAnsi" w:hint="default"/>
        <w:b/>
        <w:color w:val="auto"/>
        <w:u w:val="none"/>
      </w:rPr>
    </w:lvl>
    <w:lvl w:ilvl="4">
      <w:start w:val="1"/>
      <w:numFmt w:val="decimal"/>
      <w:lvlText w:val="%1.%2.%3.%4.%5."/>
      <w:lvlJc w:val="left"/>
      <w:pPr>
        <w:ind w:left="3960" w:hanging="1080"/>
      </w:pPr>
      <w:rPr>
        <w:rFonts w:eastAsiaTheme="minorHAnsi" w:hint="default"/>
        <w:b/>
        <w:color w:val="auto"/>
        <w:u w:val="none"/>
      </w:rPr>
    </w:lvl>
    <w:lvl w:ilvl="5">
      <w:start w:val="1"/>
      <w:numFmt w:val="decimal"/>
      <w:lvlText w:val="%1.%2.%3.%4.%5.%6."/>
      <w:lvlJc w:val="left"/>
      <w:pPr>
        <w:ind w:left="4680" w:hanging="1080"/>
      </w:pPr>
      <w:rPr>
        <w:rFonts w:eastAsiaTheme="minorHAnsi" w:hint="default"/>
        <w:b/>
        <w:color w:val="auto"/>
        <w:u w:val="none"/>
      </w:rPr>
    </w:lvl>
    <w:lvl w:ilvl="6">
      <w:start w:val="1"/>
      <w:numFmt w:val="decimal"/>
      <w:lvlText w:val="%1.%2.%3.%4.%5.%6.%7."/>
      <w:lvlJc w:val="left"/>
      <w:pPr>
        <w:ind w:left="5760" w:hanging="1440"/>
      </w:pPr>
      <w:rPr>
        <w:rFonts w:eastAsiaTheme="minorHAnsi" w:hint="default"/>
        <w:b/>
        <w:color w:val="auto"/>
        <w:u w:val="none"/>
      </w:rPr>
    </w:lvl>
    <w:lvl w:ilvl="7">
      <w:start w:val="1"/>
      <w:numFmt w:val="decimal"/>
      <w:lvlText w:val="%1.%2.%3.%4.%5.%6.%7.%8."/>
      <w:lvlJc w:val="left"/>
      <w:pPr>
        <w:ind w:left="6480" w:hanging="1440"/>
      </w:pPr>
      <w:rPr>
        <w:rFonts w:eastAsiaTheme="minorHAnsi" w:hint="default"/>
        <w:b/>
        <w:color w:val="auto"/>
        <w:u w:val="none"/>
      </w:rPr>
    </w:lvl>
    <w:lvl w:ilvl="8">
      <w:start w:val="1"/>
      <w:numFmt w:val="decimal"/>
      <w:lvlText w:val="%1.%2.%3.%4.%5.%6.%7.%8.%9."/>
      <w:lvlJc w:val="left"/>
      <w:pPr>
        <w:ind w:left="7560" w:hanging="1800"/>
      </w:pPr>
      <w:rPr>
        <w:rFonts w:eastAsiaTheme="minorHAnsi" w:hint="default"/>
        <w:b/>
        <w:color w:val="auto"/>
        <w:u w:val="none"/>
      </w:rPr>
    </w:lvl>
  </w:abstractNum>
  <w:abstractNum w:abstractNumId="1" w15:restartNumberingAfterBreak="0">
    <w:nsid w:val="3B96254E"/>
    <w:multiLevelType w:val="multilevel"/>
    <w:tmpl w:val="9B90723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40BF25B3"/>
    <w:multiLevelType w:val="hybridMultilevel"/>
    <w:tmpl w:val="F94C7160"/>
    <w:lvl w:ilvl="0" w:tplc="3454DA4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B15496D"/>
    <w:multiLevelType w:val="hybridMultilevel"/>
    <w:tmpl w:val="FB06971A"/>
    <w:lvl w:ilvl="0" w:tplc="15466B5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91449D1"/>
    <w:multiLevelType w:val="hybridMultilevel"/>
    <w:tmpl w:val="83A4C6F4"/>
    <w:lvl w:ilvl="0" w:tplc="7E5AA9D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A196654"/>
    <w:multiLevelType w:val="hybridMultilevel"/>
    <w:tmpl w:val="AF5252EC"/>
    <w:lvl w:ilvl="0" w:tplc="5B86A718">
      <w:start w:val="1"/>
      <w:numFmt w:val="decimal"/>
      <w:lvlText w:val="%1."/>
      <w:lvlJc w:val="left"/>
      <w:pPr>
        <w:ind w:left="720" w:hanging="360"/>
      </w:pPr>
      <w:rPr>
        <w:rFonts w:eastAsiaTheme="minorHAnsi" w:hint="default"/>
        <w:b/>
        <w:color w:val="auto"/>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D04"/>
    <w:rsid w:val="00117287"/>
    <w:rsid w:val="0013723B"/>
    <w:rsid w:val="001411DE"/>
    <w:rsid w:val="001D5CD7"/>
    <w:rsid w:val="00216B2E"/>
    <w:rsid w:val="00252E35"/>
    <w:rsid w:val="002A44EF"/>
    <w:rsid w:val="002B3BED"/>
    <w:rsid w:val="00305C07"/>
    <w:rsid w:val="003225F8"/>
    <w:rsid w:val="003F0853"/>
    <w:rsid w:val="00421A4E"/>
    <w:rsid w:val="004A64C7"/>
    <w:rsid w:val="004A79E4"/>
    <w:rsid w:val="004E0844"/>
    <w:rsid w:val="00515F40"/>
    <w:rsid w:val="005E4CC3"/>
    <w:rsid w:val="0064610B"/>
    <w:rsid w:val="006D33DA"/>
    <w:rsid w:val="007139DE"/>
    <w:rsid w:val="00723CFD"/>
    <w:rsid w:val="00731E20"/>
    <w:rsid w:val="0073792A"/>
    <w:rsid w:val="007515C6"/>
    <w:rsid w:val="007B1FF3"/>
    <w:rsid w:val="007D7123"/>
    <w:rsid w:val="00836620"/>
    <w:rsid w:val="00A1490D"/>
    <w:rsid w:val="00B65A13"/>
    <w:rsid w:val="00B75387"/>
    <w:rsid w:val="00C73D42"/>
    <w:rsid w:val="00D57D04"/>
    <w:rsid w:val="00D834A7"/>
    <w:rsid w:val="00DD0601"/>
    <w:rsid w:val="00E440DF"/>
    <w:rsid w:val="00E737A8"/>
    <w:rsid w:val="00EB0942"/>
    <w:rsid w:val="00FC466A"/>
    <w:rsid w:val="00FD3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ED3D6"/>
  <w15:docId w15:val="{294EEDCF-240E-4ECE-9DAF-604CFD4A9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7143"/>
        <w:tab w:val="right" w:pos="14287"/>
      </w:tabs>
      <w:spacing w:after="0" w:line="240" w:lineRule="auto"/>
    </w:pPr>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PieddepageCar">
    <w:name w:val="Pied de page Car"/>
    <w:link w:val="Pieddepage"/>
    <w:uiPriority w:val="99"/>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character" w:styleId="Lienhypertexte">
    <w:name w:val="Hyperlink"/>
    <w:basedOn w:val="Policepardfaut"/>
    <w:uiPriority w:val="99"/>
    <w:unhideWhenUsed/>
    <w:rPr>
      <w:color w:val="0000FF"/>
      <w:u w:val="single"/>
    </w:rPr>
  </w:style>
  <w:style w:type="character" w:styleId="Mentionnonrsolue">
    <w:name w:val="Unresolved Mention"/>
    <w:basedOn w:val="Policepardfau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penclassrooms.com/fr/courses/4312781-apprenez-a-apprendre" TargetMode="External"/><Relationship Id="rId13" Type="http://schemas.openxmlformats.org/officeDocument/2006/relationships/hyperlink" Target="https://openclassrooms.com/fr/courses/5944991-gerez-votre-temps-efficaceme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penclassrooms.com/fr/courses/6692406-developpez-vos-soft-skil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enclassrooms.com/fr/courses/4577696-prenez-la-parole-en-public" TargetMode="External"/><Relationship Id="rId5" Type="http://schemas.openxmlformats.org/officeDocument/2006/relationships/webSettings" Target="webSettings.xml"/><Relationship Id="rId15" Type="http://schemas.openxmlformats.org/officeDocument/2006/relationships/hyperlink" Target="https://openclassrooms.com/fr/courses/4727076-apprenez-a-gerer-les-conflits" TargetMode="External"/><Relationship Id="rId10" Type="http://schemas.openxmlformats.org/officeDocument/2006/relationships/hyperlink" Target="https://openclassrooms.com/fr/courses/6836021-exercez-votre-esprit-critique" TargetMode="External"/><Relationship Id="rId4" Type="http://schemas.openxmlformats.org/officeDocument/2006/relationships/settings" Target="settings.xml"/><Relationship Id="rId9" Type="http://schemas.openxmlformats.org/officeDocument/2006/relationships/hyperlink" Target="https://openclassrooms.com/fr/courses/5106001-developpez-votre-resilience" TargetMode="External"/><Relationship Id="rId14" Type="http://schemas.openxmlformats.org/officeDocument/2006/relationships/hyperlink" Target="https://openclassrooms.com/fr/courses/5164316-travaillez-efficacement-en-equi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1562</Words>
  <Characters>8597</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sylvie.chalayer</dc:creator>
  <cp:keywords/>
  <dc:description/>
  <cp:lastModifiedBy>Véronique Dérory</cp:lastModifiedBy>
  <cp:revision>2</cp:revision>
  <dcterms:created xsi:type="dcterms:W3CDTF">2022-09-13T16:15:00Z</dcterms:created>
  <dcterms:modified xsi:type="dcterms:W3CDTF">2022-09-13T16:15:00Z</dcterms:modified>
</cp:coreProperties>
</file>