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4DA04" w14:textId="13643D0C" w:rsidR="00665B18" w:rsidRPr="009F7343" w:rsidRDefault="00665B18" w:rsidP="00665B18">
      <w:pPr>
        <w:jc w:val="center"/>
        <w:rPr>
          <w:rFonts w:eastAsia="Times New Roman" w:cstheme="minorHAnsi"/>
          <w:color w:val="000000"/>
          <w:shd w:val="clear" w:color="auto" w:fill="D2D2D2"/>
          <w:lang w:eastAsia="fr-FR"/>
        </w:rPr>
      </w:pPr>
      <w:r w:rsidRPr="009F7343">
        <w:rPr>
          <w:rStyle w:val="TextedebullesCar"/>
          <w:rFonts w:asciiTheme="minorHAnsi" w:eastAsiaTheme="minorHAnsi" w:hAnsiTheme="minorHAnsi" w:cstheme="minorHAnsi"/>
          <w:i/>
          <w:i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786C1F1" wp14:editId="08C6A1D6">
            <wp:simplePos x="0" y="0"/>
            <wp:positionH relativeFrom="column">
              <wp:posOffset>2062075</wp:posOffset>
            </wp:positionH>
            <wp:positionV relativeFrom="paragraph">
              <wp:posOffset>-245351</wp:posOffset>
            </wp:positionV>
            <wp:extent cx="1412875" cy="705600"/>
            <wp:effectExtent l="0" t="0" r="0" b="5715"/>
            <wp:wrapNone/>
            <wp:docPr id="3" name="Image 1" descr="http://portail.univ-st-etienne.fr/images/photos/0004/img_143445733616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://portail.univ-st-etienne.fr/images/photos/0004/img_1434457336161.jpg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B7B33F" w14:textId="77777777" w:rsidR="00665B18" w:rsidRPr="009F7343" w:rsidRDefault="00665B18" w:rsidP="00665B18">
      <w:pPr>
        <w:rPr>
          <w:rFonts w:eastAsia="Times New Roman" w:cstheme="minorHAnsi"/>
          <w:color w:val="000000"/>
          <w:shd w:val="clear" w:color="auto" w:fill="D2D2D2"/>
          <w:lang w:eastAsia="fr-FR"/>
        </w:rPr>
      </w:pPr>
    </w:p>
    <w:p w14:paraId="30C9E8CA" w14:textId="77777777" w:rsidR="00665B18" w:rsidRPr="009F7343" w:rsidRDefault="00665B18" w:rsidP="00665B18">
      <w:pPr>
        <w:jc w:val="center"/>
        <w:rPr>
          <w:rFonts w:eastAsia="Times New Roman" w:cstheme="minorHAnsi"/>
          <w:color w:val="000000"/>
          <w:shd w:val="clear" w:color="auto" w:fill="FFFFFF" w:themeFill="background1"/>
          <w:lang w:eastAsia="fr-FR"/>
        </w:rPr>
      </w:pPr>
    </w:p>
    <w:p w14:paraId="7684E474" w14:textId="01776183" w:rsidR="00665B18" w:rsidRPr="009F7343" w:rsidRDefault="00665B18" w:rsidP="00665B18">
      <w:pPr>
        <w:jc w:val="center"/>
        <w:rPr>
          <w:rStyle w:val="Rfrenceintense"/>
          <w:rFonts w:cstheme="minorHAnsi"/>
          <w:b w:val="0"/>
          <w:color w:val="4472C4" w:themeColor="accent1"/>
        </w:rPr>
      </w:pPr>
      <w:r w:rsidRPr="009F7343">
        <w:rPr>
          <w:rStyle w:val="Rfrenceintense"/>
          <w:rFonts w:cstheme="minorHAnsi"/>
          <w:b w:val="0"/>
          <w:color w:val="4472C4" w:themeColor="accent1"/>
        </w:rPr>
        <w:t xml:space="preserve">UEOS Sensibilisation </w:t>
      </w:r>
      <w:r w:rsidR="00A87857" w:rsidRPr="009F7343">
        <w:rPr>
          <w:rStyle w:val="Rfrenceintense"/>
          <w:rFonts w:cstheme="minorHAnsi"/>
          <w:b w:val="0"/>
          <w:color w:val="4472C4" w:themeColor="accent1"/>
        </w:rPr>
        <w:t>à l’</w:t>
      </w:r>
      <w:r w:rsidRPr="009F7343">
        <w:rPr>
          <w:rFonts w:eastAsia="Times New Roman" w:cstheme="minorHAnsi"/>
          <w:color w:val="4472C4" w:themeColor="accent1"/>
          <w:shd w:val="clear" w:color="auto" w:fill="FFFFFF" w:themeFill="background1"/>
          <w:lang w:eastAsia="fr-FR"/>
        </w:rPr>
        <w:t>Egalite-Diversité-Lutte contre les discriminations et les VSS</w:t>
      </w:r>
      <w:r w:rsidRPr="009F7343">
        <w:rPr>
          <w:rStyle w:val="Rfrenceintense"/>
          <w:rFonts w:cstheme="minorHAnsi"/>
          <w:b w:val="0"/>
          <w:color w:val="4472C4" w:themeColor="accent1"/>
        </w:rPr>
        <w:t xml:space="preserve"> 2023</w:t>
      </w:r>
    </w:p>
    <w:p w14:paraId="4A310FF1" w14:textId="573D77BA" w:rsidR="00665B18" w:rsidRPr="009F7343" w:rsidRDefault="00665B18" w:rsidP="00665B18">
      <w:pPr>
        <w:jc w:val="center"/>
        <w:rPr>
          <w:rStyle w:val="Rfrenceintense"/>
          <w:rFonts w:cstheme="minorHAnsi"/>
          <w:b w:val="0"/>
          <w:color w:val="4472C4" w:themeColor="accent1"/>
        </w:rPr>
      </w:pPr>
    </w:p>
    <w:p w14:paraId="53AFF941" w14:textId="4A9135C0" w:rsidR="006F7169" w:rsidRPr="009F7343" w:rsidRDefault="006A53B5" w:rsidP="00871036">
      <w:pPr>
        <w:ind w:left="-567" w:right="-567"/>
        <w:jc w:val="both"/>
        <w:rPr>
          <w:rFonts w:cstheme="minorHAnsi"/>
          <w:bCs/>
          <w:i/>
          <w:iCs/>
        </w:rPr>
      </w:pPr>
      <w:r w:rsidRPr="009F7343">
        <w:rPr>
          <w:rFonts w:cstheme="minorHAnsi"/>
          <w:bCs/>
          <w:i/>
          <w:iCs/>
        </w:rPr>
        <w:t>Cet</w:t>
      </w:r>
      <w:r w:rsidR="00391A63" w:rsidRPr="009F7343">
        <w:rPr>
          <w:rFonts w:cstheme="minorHAnsi"/>
          <w:bCs/>
          <w:i/>
          <w:iCs/>
        </w:rPr>
        <w:t>te</w:t>
      </w:r>
      <w:r w:rsidRPr="009F7343">
        <w:rPr>
          <w:rFonts w:cstheme="minorHAnsi"/>
          <w:bCs/>
          <w:i/>
          <w:iCs/>
        </w:rPr>
        <w:t xml:space="preserve"> UEOS aborde les questions de l’Égalité avec comme fi</w:t>
      </w:r>
      <w:r w:rsidR="0050167E" w:rsidRPr="009F7343">
        <w:rPr>
          <w:rFonts w:cstheme="minorHAnsi"/>
          <w:bCs/>
          <w:i/>
          <w:iCs/>
        </w:rPr>
        <w:t>l</w:t>
      </w:r>
      <w:r w:rsidRPr="009F7343">
        <w:rPr>
          <w:rFonts w:cstheme="minorHAnsi"/>
          <w:bCs/>
          <w:i/>
          <w:iCs/>
        </w:rPr>
        <w:t xml:space="preserve"> conducteu</w:t>
      </w:r>
      <w:r w:rsidR="00943C9E" w:rsidRPr="009F7343">
        <w:rPr>
          <w:rFonts w:cstheme="minorHAnsi"/>
          <w:bCs/>
          <w:i/>
          <w:iCs/>
        </w:rPr>
        <w:t>r</w:t>
      </w:r>
      <w:r w:rsidRPr="009F7343">
        <w:rPr>
          <w:rFonts w:cstheme="minorHAnsi"/>
          <w:bCs/>
          <w:i/>
          <w:iCs/>
        </w:rPr>
        <w:t xml:space="preserve"> la lutte contre les discriminations, contre le harcèlement et les violences. </w:t>
      </w:r>
      <w:r w:rsidR="00943C9E" w:rsidRPr="009F7343">
        <w:rPr>
          <w:rFonts w:cstheme="minorHAnsi"/>
          <w:bCs/>
          <w:i/>
          <w:iCs/>
        </w:rPr>
        <w:t>L’a</w:t>
      </w:r>
      <w:r w:rsidRPr="009F7343">
        <w:rPr>
          <w:rFonts w:cstheme="minorHAnsi"/>
          <w:bCs/>
          <w:i/>
          <w:iCs/>
        </w:rPr>
        <w:t xml:space="preserve">mbition </w:t>
      </w:r>
      <w:r w:rsidR="00943C9E" w:rsidRPr="009F7343">
        <w:rPr>
          <w:rFonts w:cstheme="minorHAnsi"/>
          <w:bCs/>
          <w:i/>
          <w:iCs/>
        </w:rPr>
        <w:t xml:space="preserve">est </w:t>
      </w:r>
      <w:r w:rsidRPr="009F7343">
        <w:rPr>
          <w:rFonts w:cstheme="minorHAnsi"/>
          <w:bCs/>
          <w:i/>
          <w:iCs/>
        </w:rPr>
        <w:t>d’appréhender cet enjeu de société sous l’angle de l’action sociale, du droit et de la santé. Au sein de l’Université</w:t>
      </w:r>
      <w:r w:rsidR="00871036" w:rsidRPr="009F7343">
        <w:rPr>
          <w:rFonts w:cstheme="minorHAnsi"/>
          <w:bCs/>
          <w:i/>
          <w:iCs/>
        </w:rPr>
        <w:t xml:space="preserve">, il </w:t>
      </w:r>
      <w:r w:rsidR="00943C9E" w:rsidRPr="009F7343">
        <w:rPr>
          <w:rFonts w:cstheme="minorHAnsi"/>
          <w:bCs/>
          <w:i/>
          <w:iCs/>
        </w:rPr>
        <w:t xml:space="preserve">a </w:t>
      </w:r>
      <w:r w:rsidR="00871036" w:rsidRPr="009F7343">
        <w:rPr>
          <w:rFonts w:cstheme="minorHAnsi"/>
          <w:bCs/>
          <w:i/>
          <w:iCs/>
        </w:rPr>
        <w:t>sembl</w:t>
      </w:r>
      <w:r w:rsidR="00943C9E" w:rsidRPr="009F7343">
        <w:rPr>
          <w:rFonts w:cstheme="minorHAnsi"/>
          <w:bCs/>
          <w:i/>
          <w:iCs/>
        </w:rPr>
        <w:t>é</w:t>
      </w:r>
      <w:r w:rsidR="00871036" w:rsidRPr="009F7343">
        <w:rPr>
          <w:rFonts w:cstheme="minorHAnsi"/>
          <w:bCs/>
          <w:i/>
          <w:iCs/>
        </w:rPr>
        <w:t xml:space="preserve"> crucial de proposer ce cycle de 9 conférences portées par des experts et des professionnels de ces questions pour informer sur les dispositifs de prévention existants, </w:t>
      </w:r>
      <w:r w:rsidR="0001413B" w:rsidRPr="009F7343">
        <w:rPr>
          <w:rFonts w:cstheme="minorHAnsi"/>
          <w:bCs/>
          <w:i/>
          <w:iCs/>
        </w:rPr>
        <w:t>pour</w:t>
      </w:r>
      <w:r w:rsidR="00871036" w:rsidRPr="009F7343">
        <w:rPr>
          <w:rFonts w:cstheme="minorHAnsi"/>
          <w:bCs/>
          <w:i/>
          <w:iCs/>
        </w:rPr>
        <w:t xml:space="preserve"> fournir des repères juridiques, partager des expériences de terrain, comprendre les dynamiques volontaires ou inconscientes qui sont à l’œuvre</w:t>
      </w:r>
      <w:r w:rsidR="0001413B" w:rsidRPr="009F7343">
        <w:rPr>
          <w:rFonts w:cstheme="minorHAnsi"/>
          <w:bCs/>
          <w:i/>
          <w:iCs/>
        </w:rPr>
        <w:t xml:space="preserve">, pour interroger la notion de traumatisme, pour sensibiliser sur les populations exposées ou à risque, pour aborder la question de la prise en charge et de l’éthique. Cet enseignement est assuré par des </w:t>
      </w:r>
      <w:proofErr w:type="spellStart"/>
      <w:r w:rsidR="0001413B" w:rsidRPr="009F7343">
        <w:rPr>
          <w:rFonts w:cstheme="minorHAnsi"/>
          <w:bCs/>
          <w:i/>
          <w:iCs/>
        </w:rPr>
        <w:t>enseignant.</w:t>
      </w:r>
      <w:proofErr w:type="gramStart"/>
      <w:r w:rsidR="0001413B" w:rsidRPr="009F7343">
        <w:rPr>
          <w:rFonts w:cstheme="minorHAnsi"/>
          <w:bCs/>
          <w:i/>
          <w:iCs/>
        </w:rPr>
        <w:t>e.s</w:t>
      </w:r>
      <w:proofErr w:type="gramEnd"/>
      <w:r w:rsidR="0001413B" w:rsidRPr="009F7343">
        <w:rPr>
          <w:rFonts w:cstheme="minorHAnsi"/>
          <w:bCs/>
          <w:i/>
          <w:iCs/>
        </w:rPr>
        <w:t>-chercheur.e.s</w:t>
      </w:r>
      <w:proofErr w:type="spellEnd"/>
      <w:r w:rsidR="0001413B" w:rsidRPr="009F7343">
        <w:rPr>
          <w:rFonts w:cstheme="minorHAnsi"/>
          <w:bCs/>
          <w:i/>
          <w:iCs/>
        </w:rPr>
        <w:t>, des professionnels du droit, de la santé et de l’action sociale, notamment des associations, qui feront partager leurs pratiques, leurs expériences et leurs analyses.</w:t>
      </w:r>
    </w:p>
    <w:p w14:paraId="323E4104" w14:textId="77777777" w:rsidR="006F7169" w:rsidRPr="009F7343" w:rsidRDefault="006F7169" w:rsidP="00871036">
      <w:pPr>
        <w:ind w:left="-567" w:right="-567"/>
        <w:jc w:val="both"/>
        <w:rPr>
          <w:rFonts w:cstheme="minorHAnsi"/>
          <w:b/>
          <w:u w:val="single"/>
        </w:rPr>
      </w:pPr>
    </w:p>
    <w:p w14:paraId="042B16FF" w14:textId="20FA027D" w:rsidR="00C645E3" w:rsidRPr="009F7343" w:rsidRDefault="00C645E3" w:rsidP="00C645E3">
      <w:pPr>
        <w:ind w:left="-567" w:right="-567"/>
        <w:rPr>
          <w:rFonts w:cstheme="minorHAnsi"/>
          <w:b/>
          <w:u w:val="single"/>
        </w:rPr>
      </w:pPr>
      <w:r w:rsidRPr="009F7343">
        <w:rPr>
          <w:rFonts w:cstheme="minorHAnsi"/>
          <w:b/>
          <w:u w:val="single"/>
        </w:rPr>
        <w:t>Objectifs de l’enseignement </w:t>
      </w:r>
    </w:p>
    <w:p w14:paraId="041DD981" w14:textId="77777777" w:rsidR="00C645E3" w:rsidRPr="009F7343" w:rsidRDefault="00C645E3" w:rsidP="00C645E3">
      <w:pPr>
        <w:ind w:left="-567" w:right="-567"/>
        <w:rPr>
          <w:rFonts w:cstheme="minorHAnsi"/>
          <w:b/>
          <w:u w:val="single"/>
        </w:rPr>
      </w:pPr>
    </w:p>
    <w:p w14:paraId="082DEB6E" w14:textId="77777777" w:rsidR="00C645E3" w:rsidRPr="009F7343" w:rsidRDefault="00C645E3" w:rsidP="00C645E3">
      <w:pPr>
        <w:ind w:left="-567" w:right="-567"/>
        <w:rPr>
          <w:rFonts w:cstheme="minorHAnsi"/>
          <w:b/>
        </w:rPr>
      </w:pPr>
    </w:p>
    <w:p w14:paraId="3230A104" w14:textId="2795C513" w:rsidR="006D7801" w:rsidRPr="009F7343" w:rsidRDefault="00943C9E" w:rsidP="00FD1629">
      <w:pPr>
        <w:numPr>
          <w:ilvl w:val="0"/>
          <w:numId w:val="1"/>
        </w:numPr>
        <w:spacing w:line="276" w:lineRule="auto"/>
        <w:ind w:right="-567"/>
        <w:jc w:val="both"/>
        <w:rPr>
          <w:rFonts w:cstheme="minorHAnsi"/>
        </w:rPr>
      </w:pPr>
      <w:r w:rsidRPr="009F7343">
        <w:rPr>
          <w:rFonts w:cstheme="minorHAnsi"/>
        </w:rPr>
        <w:t>Alimenter et accompagner la réflexion</w:t>
      </w:r>
      <w:r w:rsidR="00C645E3" w:rsidRPr="009F7343">
        <w:rPr>
          <w:rFonts w:cstheme="minorHAnsi"/>
        </w:rPr>
        <w:t xml:space="preserve"> sur </w:t>
      </w:r>
      <w:r w:rsidR="00907B15" w:rsidRPr="009F7343">
        <w:rPr>
          <w:rFonts w:cstheme="minorHAnsi"/>
        </w:rPr>
        <w:t xml:space="preserve">les questions </w:t>
      </w:r>
      <w:r w:rsidR="00112DA7" w:rsidRPr="009F7343">
        <w:rPr>
          <w:rFonts w:cstheme="minorHAnsi"/>
        </w:rPr>
        <w:t xml:space="preserve">d’égalité, de diversité et de lutte contre les discriminations, </w:t>
      </w:r>
      <w:r w:rsidRPr="009F7343">
        <w:rPr>
          <w:rFonts w:cstheme="minorHAnsi"/>
        </w:rPr>
        <w:t xml:space="preserve">contre </w:t>
      </w:r>
      <w:r w:rsidR="00112DA7" w:rsidRPr="009F7343">
        <w:rPr>
          <w:rFonts w:cstheme="minorHAnsi"/>
        </w:rPr>
        <w:t>le harcèlement et les violences sexistes et sexuelles</w:t>
      </w:r>
      <w:r w:rsidRPr="009F7343">
        <w:rPr>
          <w:rFonts w:cstheme="minorHAnsi"/>
        </w:rPr>
        <w:t xml:space="preserve"> comme enjeu de société contemporain</w:t>
      </w:r>
      <w:r w:rsidR="00C645E3" w:rsidRPr="009F7343">
        <w:rPr>
          <w:rFonts w:cstheme="minorHAnsi"/>
        </w:rPr>
        <w:t xml:space="preserve">. </w:t>
      </w:r>
    </w:p>
    <w:p w14:paraId="37B64278" w14:textId="77777777" w:rsidR="00943C9E" w:rsidRPr="009F7343" w:rsidRDefault="00943C9E" w:rsidP="00943C9E">
      <w:pPr>
        <w:spacing w:line="276" w:lineRule="auto"/>
        <w:ind w:left="153" w:right="-567"/>
        <w:jc w:val="both"/>
        <w:rPr>
          <w:rFonts w:cstheme="minorHAnsi"/>
        </w:rPr>
      </w:pPr>
    </w:p>
    <w:p w14:paraId="64AD8BF6" w14:textId="7B521413" w:rsidR="00C645E3" w:rsidRPr="009F7343" w:rsidRDefault="00D2466D" w:rsidP="00FF0A62">
      <w:pPr>
        <w:numPr>
          <w:ilvl w:val="0"/>
          <w:numId w:val="1"/>
        </w:numPr>
        <w:spacing w:line="276" w:lineRule="auto"/>
        <w:ind w:right="-567"/>
        <w:jc w:val="both"/>
        <w:rPr>
          <w:rFonts w:cstheme="minorHAnsi"/>
        </w:rPr>
      </w:pPr>
      <w:r w:rsidRPr="009F7343">
        <w:rPr>
          <w:rFonts w:cstheme="minorHAnsi"/>
        </w:rPr>
        <w:t>A</w:t>
      </w:r>
      <w:r w:rsidR="00C645E3" w:rsidRPr="009F7343">
        <w:rPr>
          <w:rFonts w:cstheme="minorHAnsi"/>
        </w:rPr>
        <w:t xml:space="preserve">méliorer </w:t>
      </w:r>
      <w:r w:rsidRPr="009F7343">
        <w:rPr>
          <w:rFonts w:cstheme="minorHAnsi"/>
        </w:rPr>
        <w:t xml:space="preserve">la connaissance sur </w:t>
      </w:r>
      <w:r w:rsidR="00C645E3" w:rsidRPr="009F7343">
        <w:rPr>
          <w:rFonts w:cstheme="minorHAnsi"/>
        </w:rPr>
        <w:t xml:space="preserve">les possibilités </w:t>
      </w:r>
      <w:r w:rsidR="00776BD9" w:rsidRPr="009F7343">
        <w:rPr>
          <w:rFonts w:cstheme="minorHAnsi"/>
        </w:rPr>
        <w:t>de prises en charge</w:t>
      </w:r>
      <w:r w:rsidR="00C645E3" w:rsidRPr="009F7343">
        <w:rPr>
          <w:rFonts w:cstheme="minorHAnsi"/>
        </w:rPr>
        <w:t xml:space="preserve"> </w:t>
      </w:r>
      <w:r w:rsidR="00776BD9" w:rsidRPr="009F7343">
        <w:rPr>
          <w:rFonts w:cstheme="minorHAnsi"/>
        </w:rPr>
        <w:t>des victimes et des auteurs</w:t>
      </w:r>
      <w:r w:rsidR="00C645E3" w:rsidRPr="009F7343">
        <w:rPr>
          <w:rFonts w:cstheme="minorHAnsi"/>
        </w:rPr>
        <w:t xml:space="preserve"> dans notre société</w:t>
      </w:r>
      <w:r w:rsidR="00BD5412" w:rsidRPr="009F7343">
        <w:rPr>
          <w:rFonts w:cstheme="minorHAnsi"/>
        </w:rPr>
        <w:t>, au niveau social, sanitaire et juridique</w:t>
      </w:r>
      <w:r w:rsidR="00C645E3" w:rsidRPr="009F7343">
        <w:rPr>
          <w:rFonts w:cstheme="minorHAnsi"/>
        </w:rPr>
        <w:t xml:space="preserve">. </w:t>
      </w:r>
    </w:p>
    <w:p w14:paraId="70DF54A0" w14:textId="77777777" w:rsidR="00C645E3" w:rsidRPr="009F7343" w:rsidRDefault="00C645E3" w:rsidP="00C645E3">
      <w:pPr>
        <w:spacing w:line="276" w:lineRule="auto"/>
        <w:ind w:right="-567"/>
        <w:rPr>
          <w:rFonts w:cstheme="minorHAnsi"/>
        </w:rPr>
      </w:pPr>
    </w:p>
    <w:p w14:paraId="04136629" w14:textId="41B0D7F4" w:rsidR="00943C9E" w:rsidRPr="009F7343" w:rsidRDefault="00C645E3" w:rsidP="00943C9E">
      <w:pPr>
        <w:numPr>
          <w:ilvl w:val="0"/>
          <w:numId w:val="1"/>
        </w:numPr>
        <w:spacing w:line="276" w:lineRule="auto"/>
        <w:ind w:right="-567"/>
        <w:jc w:val="both"/>
        <w:rPr>
          <w:rFonts w:cstheme="minorHAnsi"/>
        </w:rPr>
      </w:pPr>
      <w:r w:rsidRPr="009F7343">
        <w:rPr>
          <w:rFonts w:cstheme="minorHAnsi"/>
        </w:rPr>
        <w:t xml:space="preserve">Apporter aux étudiants </w:t>
      </w:r>
      <w:r w:rsidR="00DF0C6D" w:rsidRPr="009F7343">
        <w:rPr>
          <w:rFonts w:cstheme="minorHAnsi"/>
        </w:rPr>
        <w:t xml:space="preserve">et aux personnels de l’UJM </w:t>
      </w:r>
      <w:r w:rsidR="00031198" w:rsidRPr="009F7343">
        <w:rPr>
          <w:rFonts w:cstheme="minorHAnsi"/>
        </w:rPr>
        <w:t>de l’information sur les dispositifs d</w:t>
      </w:r>
      <w:r w:rsidR="007148AF" w:rsidRPr="009F7343">
        <w:rPr>
          <w:rFonts w:cstheme="minorHAnsi"/>
        </w:rPr>
        <w:t xml:space="preserve">’alerte, de </w:t>
      </w:r>
      <w:r w:rsidR="00031198" w:rsidRPr="009F7343">
        <w:rPr>
          <w:rFonts w:cstheme="minorHAnsi"/>
        </w:rPr>
        <w:t xml:space="preserve">prévention et d’action au niveau du territoire pour trouver </w:t>
      </w:r>
      <w:r w:rsidRPr="009F7343">
        <w:rPr>
          <w:rFonts w:cstheme="minorHAnsi"/>
        </w:rPr>
        <w:t xml:space="preserve">des solutions pour comprendre et aider le plus utilement possible </w:t>
      </w:r>
      <w:r w:rsidR="00FD5B3F" w:rsidRPr="009F7343">
        <w:rPr>
          <w:rFonts w:cstheme="minorHAnsi"/>
        </w:rPr>
        <w:t xml:space="preserve">les personnes qui viendraient à être confrontées à ces violences </w:t>
      </w:r>
      <w:r w:rsidRPr="009F7343">
        <w:rPr>
          <w:rFonts w:cstheme="minorHAnsi"/>
        </w:rPr>
        <w:t>au sein d</w:t>
      </w:r>
      <w:r w:rsidR="00FD5B3F" w:rsidRPr="009F7343">
        <w:rPr>
          <w:rFonts w:cstheme="minorHAnsi"/>
        </w:rPr>
        <w:t xml:space="preserve">e leur </w:t>
      </w:r>
      <w:r w:rsidR="00D2466D" w:rsidRPr="009F7343">
        <w:rPr>
          <w:rFonts w:cstheme="minorHAnsi"/>
        </w:rPr>
        <w:t>campus</w:t>
      </w:r>
      <w:r w:rsidR="00EC2B87" w:rsidRPr="009F7343">
        <w:rPr>
          <w:rFonts w:cstheme="minorHAnsi"/>
        </w:rPr>
        <w:t>, de leur lieu de travail</w:t>
      </w:r>
      <w:r w:rsidR="00FD5B3F" w:rsidRPr="009F7343">
        <w:rPr>
          <w:rFonts w:cstheme="minorHAnsi"/>
        </w:rPr>
        <w:t xml:space="preserve"> et dans leur entourage</w:t>
      </w:r>
      <w:r w:rsidRPr="009F7343">
        <w:rPr>
          <w:rFonts w:cstheme="minorHAnsi"/>
        </w:rPr>
        <w:t>.</w:t>
      </w:r>
    </w:p>
    <w:p w14:paraId="7742E5C5" w14:textId="77777777" w:rsidR="00943C9E" w:rsidRPr="009F7343" w:rsidRDefault="00943C9E" w:rsidP="00943C9E">
      <w:pPr>
        <w:pStyle w:val="Paragraphedeliste"/>
        <w:rPr>
          <w:rFonts w:asciiTheme="minorHAnsi" w:hAnsiTheme="minorHAnsi" w:cstheme="minorHAnsi"/>
        </w:rPr>
      </w:pPr>
    </w:p>
    <w:p w14:paraId="13BBCFDF" w14:textId="0ECCBB90" w:rsidR="00943C9E" w:rsidRPr="009F7343" w:rsidRDefault="00943C9E" w:rsidP="00943C9E">
      <w:pPr>
        <w:ind w:left="-567" w:right="-567"/>
        <w:rPr>
          <w:rFonts w:cstheme="minorHAnsi"/>
          <w:b/>
          <w:u w:val="single"/>
        </w:rPr>
      </w:pPr>
      <w:r w:rsidRPr="009F7343">
        <w:rPr>
          <w:rFonts w:cstheme="minorHAnsi"/>
          <w:b/>
          <w:u w:val="single"/>
        </w:rPr>
        <w:t>Publics visés</w:t>
      </w:r>
    </w:p>
    <w:p w14:paraId="4465780E" w14:textId="77777777" w:rsidR="00D200BB" w:rsidRPr="009F7343" w:rsidRDefault="00D200BB" w:rsidP="00943C9E">
      <w:pPr>
        <w:spacing w:line="276" w:lineRule="auto"/>
        <w:ind w:left="-567" w:right="-567" w:firstLine="720"/>
        <w:jc w:val="both"/>
        <w:rPr>
          <w:rFonts w:cstheme="minorHAnsi"/>
        </w:rPr>
      </w:pPr>
    </w:p>
    <w:p w14:paraId="1207FAEA" w14:textId="294AB3DA" w:rsidR="00943C9E" w:rsidRPr="009F7343" w:rsidRDefault="00943C9E" w:rsidP="00D200BB">
      <w:pPr>
        <w:spacing w:line="276" w:lineRule="auto"/>
        <w:ind w:left="142" w:right="-567" w:firstLine="11"/>
        <w:jc w:val="both"/>
        <w:rPr>
          <w:rFonts w:cstheme="minorHAnsi"/>
        </w:rPr>
      </w:pPr>
      <w:r w:rsidRPr="009F7343">
        <w:rPr>
          <w:rFonts w:cstheme="minorHAnsi"/>
        </w:rPr>
        <w:t xml:space="preserve">Cet enseignement </w:t>
      </w:r>
      <w:r w:rsidR="00D200BB" w:rsidRPr="009F7343">
        <w:rPr>
          <w:rFonts w:cstheme="minorHAnsi"/>
        </w:rPr>
        <w:t xml:space="preserve">s’adresse aux </w:t>
      </w:r>
      <w:proofErr w:type="spellStart"/>
      <w:r w:rsidR="00D200BB" w:rsidRPr="009F7343">
        <w:rPr>
          <w:rFonts w:cstheme="minorHAnsi"/>
        </w:rPr>
        <w:t>étudiant.</w:t>
      </w:r>
      <w:proofErr w:type="gramStart"/>
      <w:r w:rsidR="00D200BB" w:rsidRPr="009F7343">
        <w:rPr>
          <w:rFonts w:cstheme="minorHAnsi"/>
        </w:rPr>
        <w:t>e.s</w:t>
      </w:r>
      <w:proofErr w:type="spellEnd"/>
      <w:proofErr w:type="gramEnd"/>
      <w:r w:rsidR="00D200BB" w:rsidRPr="009F7343">
        <w:rPr>
          <w:rFonts w:cstheme="minorHAnsi"/>
        </w:rPr>
        <w:t xml:space="preserve"> et aux personnels de l’UJM désireux de connaître ces problématiques, d’éclairer leur jugement et de réfléchir à la prévention, à la prise en charge, au suivi, aux conduites à risques.</w:t>
      </w:r>
    </w:p>
    <w:p w14:paraId="71500BFB" w14:textId="77777777" w:rsidR="00D200BB" w:rsidRPr="009F7343" w:rsidRDefault="00D200BB" w:rsidP="00D200BB">
      <w:pPr>
        <w:ind w:right="-567"/>
        <w:rPr>
          <w:rFonts w:cstheme="minorHAnsi"/>
          <w:b/>
          <w:u w:val="single"/>
        </w:rPr>
      </w:pPr>
    </w:p>
    <w:p w14:paraId="5198E4F5" w14:textId="1291755C" w:rsidR="00C645E3" w:rsidRPr="009F7343" w:rsidRDefault="00C645E3" w:rsidP="00C645E3">
      <w:pPr>
        <w:ind w:left="-567" w:right="-567"/>
        <w:rPr>
          <w:rFonts w:cstheme="minorHAnsi"/>
          <w:b/>
          <w:u w:val="single"/>
        </w:rPr>
      </w:pPr>
      <w:r w:rsidRPr="009F7343">
        <w:rPr>
          <w:rFonts w:cstheme="minorHAnsi"/>
          <w:b/>
          <w:u w:val="single"/>
        </w:rPr>
        <w:t>Déroulement</w:t>
      </w:r>
    </w:p>
    <w:p w14:paraId="719472C7" w14:textId="77777777" w:rsidR="00C645E3" w:rsidRPr="009F7343" w:rsidRDefault="00C645E3" w:rsidP="00C645E3">
      <w:pPr>
        <w:spacing w:line="276" w:lineRule="auto"/>
        <w:ind w:right="-567"/>
        <w:rPr>
          <w:rFonts w:cstheme="minorHAnsi"/>
        </w:rPr>
      </w:pPr>
    </w:p>
    <w:p w14:paraId="14D40438" w14:textId="313886A4" w:rsidR="00976477" w:rsidRPr="009F7343" w:rsidRDefault="00C645E3" w:rsidP="009C35F2">
      <w:pPr>
        <w:jc w:val="both"/>
        <w:rPr>
          <w:rFonts w:eastAsia="Times New Roman" w:cstheme="minorHAnsi"/>
          <w:bCs/>
          <w:lang w:eastAsia="fr-FR"/>
        </w:rPr>
      </w:pPr>
      <w:r w:rsidRPr="009F7343">
        <w:rPr>
          <w:rFonts w:cstheme="minorHAnsi"/>
        </w:rPr>
        <w:t>Afin d’accueillir le plus grand nombre d’étudiants et personnels</w:t>
      </w:r>
      <w:r w:rsidR="00DF0C6D" w:rsidRPr="009F7343">
        <w:rPr>
          <w:rFonts w:cstheme="minorHAnsi"/>
        </w:rPr>
        <w:t xml:space="preserve">, </w:t>
      </w:r>
      <w:r w:rsidRPr="009F7343">
        <w:rPr>
          <w:rFonts w:cstheme="minorHAnsi"/>
          <w:b/>
        </w:rPr>
        <w:t xml:space="preserve">les </w:t>
      </w:r>
      <w:r w:rsidR="00976477" w:rsidRPr="009F7343">
        <w:rPr>
          <w:rFonts w:cstheme="minorHAnsi"/>
          <w:b/>
        </w:rPr>
        <w:t xml:space="preserve">9 </w:t>
      </w:r>
      <w:r w:rsidRPr="009F7343">
        <w:rPr>
          <w:rFonts w:cstheme="minorHAnsi"/>
          <w:b/>
        </w:rPr>
        <w:t xml:space="preserve">conférences se dérouleront </w:t>
      </w:r>
      <w:r w:rsidR="00976477" w:rsidRPr="009F7343">
        <w:rPr>
          <w:rFonts w:cstheme="minorHAnsi"/>
          <w:b/>
        </w:rPr>
        <w:t xml:space="preserve">sous forme </w:t>
      </w:r>
      <w:proofErr w:type="spellStart"/>
      <w:r w:rsidR="00976477" w:rsidRPr="009F7343">
        <w:rPr>
          <w:rFonts w:cstheme="minorHAnsi"/>
          <w:b/>
        </w:rPr>
        <w:t>comodale</w:t>
      </w:r>
      <w:proofErr w:type="spellEnd"/>
      <w:r w:rsidR="00976477" w:rsidRPr="009F7343">
        <w:rPr>
          <w:rFonts w:cstheme="minorHAnsi"/>
          <w:b/>
        </w:rPr>
        <w:t>, l’enseignement étant offert simultanément en présence et à distance</w:t>
      </w:r>
      <w:r w:rsidR="004F092D" w:rsidRPr="009F7343">
        <w:rPr>
          <w:rFonts w:cstheme="minorHAnsi"/>
          <w:b/>
        </w:rPr>
        <w:t xml:space="preserve"> </w:t>
      </w:r>
      <w:r w:rsidRPr="009F7343">
        <w:rPr>
          <w:rFonts w:cstheme="minorHAnsi"/>
          <w:bCs/>
        </w:rPr>
        <w:t>(</w:t>
      </w:r>
      <w:r w:rsidR="00976477" w:rsidRPr="009F7343">
        <w:rPr>
          <w:rFonts w:cstheme="minorHAnsi"/>
          <w:bCs/>
        </w:rPr>
        <w:t xml:space="preserve">une captation </w:t>
      </w:r>
      <w:proofErr w:type="spellStart"/>
      <w:r w:rsidR="00976477" w:rsidRPr="009F7343">
        <w:rPr>
          <w:rFonts w:cstheme="minorHAnsi"/>
          <w:bCs/>
        </w:rPr>
        <w:t>audio-video</w:t>
      </w:r>
      <w:proofErr w:type="spellEnd"/>
      <w:r w:rsidR="00976477" w:rsidRPr="009F7343">
        <w:rPr>
          <w:rFonts w:cstheme="minorHAnsi"/>
          <w:bCs/>
        </w:rPr>
        <w:t xml:space="preserve"> en salle de cours permettra la diffusion de la séance sur Internet pour les </w:t>
      </w:r>
      <w:proofErr w:type="spellStart"/>
      <w:r w:rsidR="00976477" w:rsidRPr="009F7343">
        <w:rPr>
          <w:rFonts w:cstheme="minorHAnsi"/>
          <w:bCs/>
        </w:rPr>
        <w:t>étudiant.</w:t>
      </w:r>
      <w:proofErr w:type="gramStart"/>
      <w:r w:rsidR="00976477" w:rsidRPr="009F7343">
        <w:rPr>
          <w:rFonts w:cstheme="minorHAnsi"/>
          <w:bCs/>
        </w:rPr>
        <w:t>e.s</w:t>
      </w:r>
      <w:proofErr w:type="spellEnd"/>
      <w:proofErr w:type="gramEnd"/>
      <w:r w:rsidR="00976477" w:rsidRPr="009F7343">
        <w:rPr>
          <w:rFonts w:cstheme="minorHAnsi"/>
          <w:bCs/>
        </w:rPr>
        <w:t xml:space="preserve"> </w:t>
      </w:r>
      <w:proofErr w:type="spellStart"/>
      <w:r w:rsidR="00976477" w:rsidRPr="009F7343">
        <w:rPr>
          <w:rFonts w:cstheme="minorHAnsi"/>
          <w:bCs/>
        </w:rPr>
        <w:t>distant.e.s</w:t>
      </w:r>
      <w:proofErr w:type="spellEnd"/>
      <w:r w:rsidR="00976477" w:rsidRPr="009F7343">
        <w:rPr>
          <w:rFonts w:cstheme="minorHAnsi"/>
          <w:bCs/>
        </w:rPr>
        <w:t xml:space="preserve"> et sera consultable en podcast </w:t>
      </w:r>
      <w:r w:rsidR="009C35F2" w:rsidRPr="009F7343">
        <w:rPr>
          <w:rFonts w:cstheme="minorHAnsi"/>
          <w:bCs/>
        </w:rPr>
        <w:t xml:space="preserve">par Moodle). </w:t>
      </w:r>
    </w:p>
    <w:p w14:paraId="26EA05AD" w14:textId="24B28BAC" w:rsidR="00C645E3" w:rsidRPr="009F7343" w:rsidRDefault="00C645E3" w:rsidP="007448F0">
      <w:pPr>
        <w:spacing w:after="120"/>
        <w:ind w:right="-567"/>
        <w:jc w:val="both"/>
        <w:rPr>
          <w:rFonts w:cstheme="minorHAnsi"/>
          <w:b/>
          <w:u w:val="single"/>
        </w:rPr>
      </w:pPr>
    </w:p>
    <w:p w14:paraId="7AE88D91" w14:textId="77777777" w:rsidR="00C645E3" w:rsidRPr="009F7343" w:rsidRDefault="00C645E3" w:rsidP="00C645E3">
      <w:pPr>
        <w:ind w:left="-567" w:right="-567"/>
        <w:rPr>
          <w:rFonts w:cstheme="minorHAnsi"/>
          <w:b/>
          <w:u w:val="single"/>
        </w:rPr>
      </w:pPr>
      <w:r w:rsidRPr="009F7343">
        <w:rPr>
          <w:rFonts w:cstheme="minorHAnsi"/>
          <w:b/>
          <w:u w:val="single"/>
        </w:rPr>
        <w:lastRenderedPageBreak/>
        <w:t>Période</w:t>
      </w:r>
    </w:p>
    <w:p w14:paraId="468BFE11" w14:textId="17D54607" w:rsidR="00C645E3" w:rsidRPr="009F7343" w:rsidRDefault="00C645E3" w:rsidP="00C645E3">
      <w:pPr>
        <w:ind w:right="-567"/>
        <w:rPr>
          <w:rFonts w:cstheme="minorHAnsi"/>
        </w:rPr>
      </w:pPr>
    </w:p>
    <w:p w14:paraId="6BEC3223" w14:textId="14E02ACE" w:rsidR="00D200BB" w:rsidRPr="009F7343" w:rsidRDefault="00D200BB" w:rsidP="00C645E3">
      <w:pPr>
        <w:ind w:right="-567"/>
        <w:rPr>
          <w:rFonts w:cstheme="minorHAnsi"/>
        </w:rPr>
      </w:pPr>
      <w:r w:rsidRPr="009F7343">
        <w:rPr>
          <w:rFonts w:cstheme="minorHAnsi"/>
          <w:b/>
        </w:rPr>
        <w:t>Au semestre impair, du 25 septembre au 4 décembre 2023.</w:t>
      </w:r>
    </w:p>
    <w:p w14:paraId="7C0E4688" w14:textId="2225E12C" w:rsidR="00C645E3" w:rsidRPr="009F7343" w:rsidRDefault="00C645E3" w:rsidP="00C645E3">
      <w:pPr>
        <w:ind w:right="-567"/>
        <w:rPr>
          <w:rFonts w:cstheme="minorHAnsi"/>
        </w:rPr>
      </w:pPr>
      <w:r w:rsidRPr="009F7343">
        <w:rPr>
          <w:rFonts w:cstheme="minorHAnsi"/>
        </w:rPr>
        <w:t xml:space="preserve">Les conférences auront lieu les </w:t>
      </w:r>
      <w:r w:rsidR="00951A30" w:rsidRPr="009F7343">
        <w:rPr>
          <w:rFonts w:cstheme="minorHAnsi"/>
        </w:rPr>
        <w:t>lundis</w:t>
      </w:r>
      <w:r w:rsidRPr="009F7343">
        <w:rPr>
          <w:rFonts w:cstheme="minorHAnsi"/>
        </w:rPr>
        <w:t xml:space="preserve"> soir de 18h à 19h30.</w:t>
      </w:r>
    </w:p>
    <w:p w14:paraId="4AB4CC76" w14:textId="77777777" w:rsidR="00C645E3" w:rsidRPr="009F7343" w:rsidRDefault="00C645E3" w:rsidP="00C645E3">
      <w:pPr>
        <w:ind w:left="-567" w:right="-567"/>
        <w:rPr>
          <w:rFonts w:cstheme="minorHAnsi"/>
          <w:b/>
          <w:u w:val="single"/>
        </w:rPr>
      </w:pPr>
    </w:p>
    <w:p w14:paraId="1514AADA" w14:textId="77777777" w:rsidR="00C645E3" w:rsidRPr="009F7343" w:rsidRDefault="00C645E3" w:rsidP="00C645E3">
      <w:pPr>
        <w:ind w:left="-567" w:right="-567"/>
        <w:rPr>
          <w:rFonts w:cstheme="minorHAnsi"/>
          <w:b/>
          <w:u w:val="single"/>
        </w:rPr>
      </w:pPr>
      <w:r w:rsidRPr="009F7343">
        <w:rPr>
          <w:rFonts w:cstheme="minorHAnsi"/>
          <w:b/>
          <w:u w:val="single"/>
        </w:rPr>
        <w:t>Validation de l’UEOS</w:t>
      </w:r>
    </w:p>
    <w:p w14:paraId="54EB3AD2" w14:textId="77777777" w:rsidR="00C645E3" w:rsidRPr="009F7343" w:rsidRDefault="00C645E3" w:rsidP="00C645E3">
      <w:pPr>
        <w:rPr>
          <w:rFonts w:cstheme="minorHAnsi"/>
        </w:rPr>
      </w:pPr>
    </w:p>
    <w:p w14:paraId="5F3C6B05" w14:textId="77777777" w:rsidR="00C645E3" w:rsidRPr="009F7343" w:rsidRDefault="00C645E3" w:rsidP="00C645E3">
      <w:pPr>
        <w:ind w:left="-709" w:firstLine="709"/>
        <w:rPr>
          <w:rFonts w:cstheme="minorHAnsi"/>
        </w:rPr>
      </w:pPr>
      <w:r w:rsidRPr="009F7343">
        <w:rPr>
          <w:rFonts w:cstheme="minorHAnsi"/>
        </w:rPr>
        <w:t xml:space="preserve">Un examen final validera l’obtention de l’UEOS. </w:t>
      </w:r>
    </w:p>
    <w:p w14:paraId="2BE28BC4" w14:textId="52B2D23E" w:rsidR="00C645E3" w:rsidRPr="009F7343" w:rsidRDefault="00C645E3" w:rsidP="00C645E3">
      <w:pPr>
        <w:ind w:left="-709" w:firstLine="709"/>
        <w:rPr>
          <w:rFonts w:cstheme="minorHAnsi"/>
        </w:rPr>
      </w:pPr>
      <w:r w:rsidRPr="009F7343">
        <w:rPr>
          <w:rFonts w:cstheme="minorHAnsi"/>
        </w:rPr>
        <w:t xml:space="preserve">Cet examen se déroulera en </w:t>
      </w:r>
      <w:proofErr w:type="spellStart"/>
      <w:r w:rsidRPr="009F7343">
        <w:rPr>
          <w:rFonts w:cstheme="minorHAnsi"/>
        </w:rPr>
        <w:t>distanciel</w:t>
      </w:r>
      <w:proofErr w:type="spellEnd"/>
      <w:r w:rsidRPr="009F7343">
        <w:rPr>
          <w:rFonts w:cstheme="minorHAnsi"/>
        </w:rPr>
        <w:t xml:space="preserve"> en </w:t>
      </w:r>
      <w:r w:rsidR="00951A30" w:rsidRPr="009F7343">
        <w:rPr>
          <w:rFonts w:cstheme="minorHAnsi"/>
        </w:rPr>
        <w:t>décembre</w:t>
      </w:r>
      <w:r w:rsidRPr="009F7343">
        <w:rPr>
          <w:rFonts w:cstheme="minorHAnsi"/>
        </w:rPr>
        <w:t xml:space="preserve"> 2023</w:t>
      </w:r>
      <w:r w:rsidR="009C35F2" w:rsidRPr="009F7343">
        <w:rPr>
          <w:rFonts w:cstheme="minorHAnsi"/>
        </w:rPr>
        <w:t xml:space="preserve"> sur la </w:t>
      </w:r>
      <w:r w:rsidR="009C35F2" w:rsidRPr="009F7343">
        <w:rPr>
          <w:rFonts w:cstheme="minorHAnsi"/>
          <w:bCs/>
        </w:rPr>
        <w:t>plateforme Moodle</w:t>
      </w:r>
      <w:r w:rsidRPr="009F7343">
        <w:rPr>
          <w:rFonts w:cstheme="minorHAnsi"/>
          <w:bCs/>
        </w:rPr>
        <w:t>.</w:t>
      </w:r>
    </w:p>
    <w:p w14:paraId="2D1895BA" w14:textId="77777777" w:rsidR="00C645E3" w:rsidRPr="009F7343" w:rsidRDefault="00C645E3" w:rsidP="00C645E3">
      <w:pPr>
        <w:ind w:right="-567"/>
        <w:rPr>
          <w:rFonts w:cstheme="minorHAnsi"/>
          <w:u w:val="single"/>
        </w:rPr>
      </w:pPr>
    </w:p>
    <w:p w14:paraId="2334CAE7" w14:textId="77777777" w:rsidR="00C645E3" w:rsidRPr="009F7343" w:rsidRDefault="00C645E3" w:rsidP="00C645E3">
      <w:pPr>
        <w:ind w:left="-709"/>
        <w:rPr>
          <w:rFonts w:cstheme="minorHAnsi"/>
          <w:b/>
          <w:color w:val="4472C4"/>
          <w:u w:val="single"/>
        </w:rPr>
      </w:pPr>
    </w:p>
    <w:p w14:paraId="3B58BA96" w14:textId="349BF258" w:rsidR="00C645E3" w:rsidRPr="009F7343" w:rsidRDefault="00C645E3" w:rsidP="00C645E3">
      <w:pPr>
        <w:ind w:left="-709"/>
        <w:rPr>
          <w:rFonts w:cstheme="minorHAnsi"/>
          <w:color w:val="FF0000"/>
        </w:rPr>
      </w:pPr>
      <w:r w:rsidRPr="009F7343">
        <w:rPr>
          <w:rFonts w:cstheme="minorHAnsi"/>
          <w:color w:val="FF0000"/>
        </w:rPr>
        <w:t>Attention : nombre de places limitées (100 inscrits par composante)</w:t>
      </w:r>
    </w:p>
    <w:p w14:paraId="55FAEEF2" w14:textId="5DACEE90" w:rsidR="00C645E3" w:rsidRPr="009F7343" w:rsidRDefault="004C152C" w:rsidP="00C645E3">
      <w:pPr>
        <w:ind w:left="-567" w:right="-567"/>
        <w:rPr>
          <w:rFonts w:cstheme="minorHAnsi"/>
          <w:b/>
          <w:color w:val="C00000"/>
          <w:u w:val="single"/>
        </w:rPr>
      </w:pPr>
      <w:r w:rsidRPr="009F7343">
        <w:rPr>
          <w:rStyle w:val="TextedebullesCar"/>
          <w:rFonts w:asciiTheme="minorHAnsi" w:eastAsiaTheme="minorHAnsi" w:hAnsiTheme="minorHAnsi" w:cstheme="minorHAnsi"/>
          <w:i/>
          <w:i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4F08C2D" wp14:editId="27B75E05">
            <wp:simplePos x="0" y="0"/>
            <wp:positionH relativeFrom="column">
              <wp:posOffset>-464666</wp:posOffset>
            </wp:positionH>
            <wp:positionV relativeFrom="paragraph">
              <wp:posOffset>182525</wp:posOffset>
            </wp:positionV>
            <wp:extent cx="1236016" cy="567558"/>
            <wp:effectExtent l="0" t="0" r="0" b="4445"/>
            <wp:wrapNone/>
            <wp:docPr id="2" name="Image 1" descr="http://portail.univ-st-etienne.fr/images/photos/0004/img_143445733616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://portail.univ-st-etienne.fr/images/photos/0004/img_1434457336161.jpg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016" cy="567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26F8FA" w14:textId="22A98D28" w:rsidR="00665B18" w:rsidRPr="009F7343" w:rsidRDefault="00665B18" w:rsidP="00665B18">
      <w:pPr>
        <w:jc w:val="center"/>
        <w:rPr>
          <w:rFonts w:eastAsia="Times New Roman" w:cstheme="minorHAnsi"/>
          <w:color w:val="4472C4" w:themeColor="accent1"/>
          <w:lang w:eastAsia="fr-FR"/>
        </w:rPr>
      </w:pPr>
    </w:p>
    <w:p w14:paraId="17F7E5C6" w14:textId="77777777" w:rsidR="004C152C" w:rsidRDefault="004C152C" w:rsidP="00665B18">
      <w:pPr>
        <w:jc w:val="center"/>
        <w:rPr>
          <w:rFonts w:eastAsia="Times New Roman" w:cstheme="minorHAnsi"/>
          <w:color w:val="4472C4" w:themeColor="accent1"/>
          <w:lang w:eastAsia="fr-FR"/>
        </w:rPr>
      </w:pPr>
    </w:p>
    <w:p w14:paraId="73EA1BFA" w14:textId="77777777" w:rsidR="004C152C" w:rsidRDefault="004C152C" w:rsidP="00665B18">
      <w:pPr>
        <w:jc w:val="center"/>
        <w:rPr>
          <w:rFonts w:eastAsia="Times New Roman" w:cstheme="minorHAnsi"/>
          <w:color w:val="4472C4" w:themeColor="accent1"/>
          <w:lang w:eastAsia="fr-FR"/>
        </w:rPr>
      </w:pPr>
    </w:p>
    <w:p w14:paraId="1EDF4B13" w14:textId="1C368DC9" w:rsidR="00C645E3" w:rsidRPr="009F7343" w:rsidRDefault="00951A30" w:rsidP="00665B18">
      <w:pPr>
        <w:jc w:val="center"/>
        <w:rPr>
          <w:rFonts w:eastAsia="Times New Roman" w:cstheme="minorHAnsi"/>
          <w:color w:val="4472C4" w:themeColor="accent1"/>
          <w:lang w:eastAsia="fr-FR"/>
        </w:rPr>
      </w:pPr>
      <w:r w:rsidRPr="009F7343">
        <w:rPr>
          <w:rFonts w:eastAsia="Times New Roman" w:cstheme="minorHAnsi"/>
          <w:color w:val="4472C4" w:themeColor="accent1"/>
          <w:lang w:eastAsia="fr-FR"/>
        </w:rPr>
        <w:t>Calendrier</w:t>
      </w:r>
    </w:p>
    <w:p w14:paraId="4DDABBA6" w14:textId="5B5DA373" w:rsidR="00C645E3" w:rsidRPr="009F7343" w:rsidRDefault="00C645E3" w:rsidP="00665B18">
      <w:pPr>
        <w:jc w:val="center"/>
        <w:rPr>
          <w:rFonts w:eastAsia="Times New Roman" w:cstheme="minorHAnsi"/>
          <w:color w:val="4472C4" w:themeColor="accent1"/>
          <w:lang w:eastAsia="fr-FR"/>
        </w:rPr>
      </w:pPr>
    </w:p>
    <w:p w14:paraId="32544BF1" w14:textId="5B783E9A" w:rsidR="00C645E3" w:rsidRPr="009F7343" w:rsidRDefault="00C645E3" w:rsidP="00665B18">
      <w:pPr>
        <w:jc w:val="center"/>
        <w:rPr>
          <w:rFonts w:eastAsia="Times New Roman" w:cstheme="minorHAnsi"/>
          <w:bCs/>
          <w:color w:val="000000" w:themeColor="text1"/>
          <w:shd w:val="clear" w:color="auto" w:fill="FFFFFF" w:themeFill="background1"/>
          <w:lang w:eastAsia="fr-FR"/>
        </w:rPr>
      </w:pPr>
      <w:r w:rsidRPr="009F7343">
        <w:rPr>
          <w:rStyle w:val="Rfrenceintense"/>
          <w:rFonts w:cstheme="minorHAnsi"/>
          <w:b w:val="0"/>
          <w:color w:val="000000" w:themeColor="text1"/>
        </w:rPr>
        <w:t>UEOS </w:t>
      </w:r>
      <w:r w:rsidRPr="009F7343">
        <w:rPr>
          <w:rStyle w:val="Rfrenceintense"/>
          <w:rFonts w:cstheme="minorHAnsi"/>
          <w:bCs w:val="0"/>
          <w:color w:val="000000" w:themeColor="text1"/>
        </w:rPr>
        <w:t xml:space="preserve">« Sensibilisation </w:t>
      </w:r>
      <w:r w:rsidRPr="009F7343">
        <w:rPr>
          <w:rFonts w:eastAsia="Times New Roman" w:cstheme="minorHAnsi"/>
          <w:bCs/>
          <w:color w:val="000000" w:themeColor="text1"/>
          <w:shd w:val="clear" w:color="auto" w:fill="FFFFFF" w:themeFill="background1"/>
          <w:lang w:eastAsia="fr-FR"/>
        </w:rPr>
        <w:t>Egalite-Diversité-Lutte contre les discriminations et les VSS »</w:t>
      </w:r>
    </w:p>
    <w:p w14:paraId="2F0676DC" w14:textId="5FA3047A" w:rsidR="00C645E3" w:rsidRPr="009F7343" w:rsidRDefault="00C645E3" w:rsidP="00665B18">
      <w:pPr>
        <w:jc w:val="center"/>
        <w:rPr>
          <w:rFonts w:eastAsia="Times New Roman" w:cstheme="minorHAnsi"/>
          <w:bCs/>
          <w:color w:val="000000" w:themeColor="text1"/>
          <w:shd w:val="clear" w:color="auto" w:fill="FFFFFF" w:themeFill="background1"/>
          <w:lang w:eastAsia="fr-FR"/>
        </w:rPr>
      </w:pPr>
      <w:r w:rsidRPr="009F7343">
        <w:rPr>
          <w:rFonts w:eastAsia="Times New Roman" w:cstheme="minorHAnsi"/>
          <w:bCs/>
          <w:color w:val="000000" w:themeColor="text1"/>
          <w:shd w:val="clear" w:color="auto" w:fill="FFFFFF" w:themeFill="background1"/>
          <w:lang w:eastAsia="fr-FR"/>
        </w:rPr>
        <w:t xml:space="preserve">Enseignement </w:t>
      </w:r>
      <w:proofErr w:type="spellStart"/>
      <w:r w:rsidR="003E2264" w:rsidRPr="009F7343">
        <w:rPr>
          <w:rFonts w:eastAsia="Times New Roman" w:cstheme="minorHAnsi"/>
          <w:bCs/>
          <w:color w:val="000000" w:themeColor="text1"/>
          <w:shd w:val="clear" w:color="auto" w:fill="FFFFFF" w:themeFill="background1"/>
          <w:lang w:eastAsia="fr-FR"/>
        </w:rPr>
        <w:t>comodal</w:t>
      </w:r>
      <w:proofErr w:type="spellEnd"/>
    </w:p>
    <w:p w14:paraId="76BD6DA1" w14:textId="5C23A888" w:rsidR="00C645E3" w:rsidRPr="009F7343" w:rsidRDefault="00C645E3" w:rsidP="00665B18">
      <w:pPr>
        <w:jc w:val="center"/>
        <w:rPr>
          <w:rFonts w:eastAsia="Times New Roman" w:cstheme="minorHAnsi"/>
          <w:bCs/>
          <w:color w:val="000000" w:themeColor="text1"/>
          <w:shd w:val="clear" w:color="auto" w:fill="FFFFFF" w:themeFill="background1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34"/>
        <w:gridCol w:w="1781"/>
        <w:gridCol w:w="1845"/>
        <w:gridCol w:w="1982"/>
        <w:gridCol w:w="1514"/>
      </w:tblGrid>
      <w:tr w:rsidR="00C773BF" w:rsidRPr="009F7343" w14:paraId="25D5AFC5" w14:textId="0508A8D0" w:rsidTr="004C152C">
        <w:tc>
          <w:tcPr>
            <w:tcW w:w="1943" w:type="dxa"/>
            <w:shd w:val="clear" w:color="auto" w:fill="FFF2CC" w:themeFill="accent4" w:themeFillTint="33"/>
          </w:tcPr>
          <w:p w14:paraId="6BC31C8A" w14:textId="7EAE859C" w:rsidR="004C152C" w:rsidRPr="009F7343" w:rsidRDefault="004C152C" w:rsidP="00665B18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</w:pPr>
            <w:r w:rsidRPr="009F7343"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>Dates</w:t>
            </w:r>
          </w:p>
        </w:tc>
        <w:tc>
          <w:tcPr>
            <w:tcW w:w="1795" w:type="dxa"/>
            <w:shd w:val="clear" w:color="auto" w:fill="FFF2CC" w:themeFill="accent4" w:themeFillTint="33"/>
          </w:tcPr>
          <w:p w14:paraId="372ABF36" w14:textId="1711786D" w:rsidR="004C152C" w:rsidRPr="009F7343" w:rsidRDefault="004C152C" w:rsidP="00665B18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</w:pPr>
            <w:r w:rsidRPr="009F7343"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>Horaire</w:t>
            </w:r>
          </w:p>
        </w:tc>
        <w:tc>
          <w:tcPr>
            <w:tcW w:w="1807" w:type="dxa"/>
            <w:shd w:val="clear" w:color="auto" w:fill="FFF2CC" w:themeFill="accent4" w:themeFillTint="33"/>
          </w:tcPr>
          <w:p w14:paraId="7DF655CD" w14:textId="38A6E0F0" w:rsidR="004C152C" w:rsidRPr="009F7343" w:rsidRDefault="004C152C" w:rsidP="00665B18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</w:pPr>
            <w:r w:rsidRPr="009F7343"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>Thèmes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6E469BD8" w14:textId="6F301CD6" w:rsidR="004C152C" w:rsidRPr="009F7343" w:rsidRDefault="004C152C" w:rsidP="00665B18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</w:pPr>
            <w:r w:rsidRPr="009F7343"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>Intervenants</w:t>
            </w:r>
          </w:p>
        </w:tc>
        <w:tc>
          <w:tcPr>
            <w:tcW w:w="1527" w:type="dxa"/>
            <w:shd w:val="clear" w:color="auto" w:fill="FFF2CC" w:themeFill="accent4" w:themeFillTint="33"/>
          </w:tcPr>
          <w:p w14:paraId="3840E338" w14:textId="450640BA" w:rsidR="004C152C" w:rsidRPr="009F7343" w:rsidRDefault="004C152C" w:rsidP="00665B18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>Salle</w:t>
            </w:r>
          </w:p>
        </w:tc>
      </w:tr>
      <w:tr w:rsidR="00C773BF" w:rsidRPr="009F7343" w14:paraId="787035FD" w14:textId="2C59A2E7" w:rsidTr="004C152C">
        <w:tc>
          <w:tcPr>
            <w:tcW w:w="1943" w:type="dxa"/>
          </w:tcPr>
          <w:p w14:paraId="11C4ED9D" w14:textId="55801ED2" w:rsidR="004C152C" w:rsidRPr="009F7343" w:rsidRDefault="004C152C" w:rsidP="00665B18">
            <w:pPr>
              <w:jc w:val="center"/>
              <w:rPr>
                <w:rFonts w:eastAsia="Times New Roman" w:cstheme="minorHAnsi"/>
                <w:color w:val="000000" w:themeColor="text1"/>
                <w:lang w:eastAsia="fr-FR"/>
              </w:rPr>
            </w:pPr>
            <w:r w:rsidRPr="009F7343">
              <w:rPr>
                <w:rFonts w:eastAsia="Times New Roman" w:cstheme="minorHAnsi"/>
                <w:color w:val="000000" w:themeColor="text1"/>
                <w:lang w:eastAsia="fr-FR"/>
              </w:rPr>
              <w:t>Lundi 25/09/2023</w:t>
            </w:r>
          </w:p>
        </w:tc>
        <w:tc>
          <w:tcPr>
            <w:tcW w:w="1795" w:type="dxa"/>
          </w:tcPr>
          <w:p w14:paraId="4ADC59BB" w14:textId="7D49454A" w:rsidR="004C152C" w:rsidRPr="009F7343" w:rsidRDefault="004C152C" w:rsidP="00665B18">
            <w:pPr>
              <w:jc w:val="center"/>
              <w:rPr>
                <w:rFonts w:eastAsia="Times New Roman" w:cstheme="minorHAnsi"/>
                <w:color w:val="000000" w:themeColor="text1"/>
                <w:lang w:eastAsia="fr-FR"/>
              </w:rPr>
            </w:pPr>
            <w:proofErr w:type="gramStart"/>
            <w:r w:rsidRPr="009F7343">
              <w:rPr>
                <w:rFonts w:eastAsia="Times New Roman" w:cstheme="minorHAnsi"/>
                <w:color w:val="000000" w:themeColor="text1"/>
                <w:lang w:eastAsia="fr-FR"/>
              </w:rPr>
              <w:t>18:</w:t>
            </w:r>
            <w:proofErr w:type="gramEnd"/>
            <w:r w:rsidRPr="009F7343">
              <w:rPr>
                <w:rFonts w:eastAsia="Times New Roman" w:cstheme="minorHAnsi"/>
                <w:color w:val="000000" w:themeColor="text1"/>
                <w:lang w:eastAsia="fr-FR"/>
              </w:rPr>
              <w:t>00 à 19:30</w:t>
            </w:r>
          </w:p>
        </w:tc>
        <w:tc>
          <w:tcPr>
            <w:tcW w:w="1807" w:type="dxa"/>
          </w:tcPr>
          <w:p w14:paraId="026B2F88" w14:textId="2C970E60" w:rsidR="004C152C" w:rsidRPr="009F7343" w:rsidRDefault="00C773BF" w:rsidP="00665B18">
            <w:pPr>
              <w:jc w:val="center"/>
              <w:rPr>
                <w:rFonts w:eastAsia="Times New Roman" w:cstheme="minorHAnsi"/>
                <w:color w:val="000000" w:themeColor="text1"/>
                <w:lang w:eastAsia="fr-FR"/>
              </w:rPr>
            </w:pPr>
            <w:r>
              <w:rPr>
                <w:rFonts w:eastAsia="Times New Roman" w:cstheme="minorHAnsi"/>
                <w:color w:val="000000" w:themeColor="text1"/>
                <w:lang w:eastAsia="fr-FR"/>
              </w:rPr>
              <w:t>Sur la question des violences sexuelles</w:t>
            </w:r>
          </w:p>
        </w:tc>
        <w:tc>
          <w:tcPr>
            <w:tcW w:w="1984" w:type="dxa"/>
          </w:tcPr>
          <w:p w14:paraId="650B2AA7" w14:textId="0BFA95B2" w:rsidR="004C152C" w:rsidRPr="009F7343" w:rsidRDefault="00C773BF" w:rsidP="00665B18">
            <w:pPr>
              <w:jc w:val="center"/>
              <w:rPr>
                <w:rFonts w:eastAsia="Times New Roman" w:cstheme="minorHAnsi"/>
                <w:color w:val="000000" w:themeColor="text1"/>
                <w:lang w:eastAsia="fr-FR"/>
              </w:rPr>
            </w:pPr>
            <w:r>
              <w:rPr>
                <w:rFonts w:eastAsia="Times New Roman" w:cstheme="minorHAnsi"/>
                <w:color w:val="000000" w:themeColor="text1"/>
                <w:lang w:eastAsia="fr-FR"/>
              </w:rPr>
              <w:t>Association AISPAS</w:t>
            </w:r>
          </w:p>
        </w:tc>
        <w:tc>
          <w:tcPr>
            <w:tcW w:w="1527" w:type="dxa"/>
          </w:tcPr>
          <w:p w14:paraId="332EAA22" w14:textId="77777777" w:rsidR="004C152C" w:rsidRDefault="004C152C" w:rsidP="00665B18">
            <w:pPr>
              <w:jc w:val="center"/>
              <w:rPr>
                <w:rFonts w:eastAsia="Times New Roman" w:cstheme="minorHAnsi"/>
                <w:color w:val="000000" w:themeColor="text1"/>
                <w:lang w:eastAsia="fr-FR"/>
              </w:rPr>
            </w:pPr>
            <w:r>
              <w:rPr>
                <w:rFonts w:eastAsia="Times New Roman" w:cstheme="minorHAnsi"/>
                <w:color w:val="000000" w:themeColor="text1"/>
                <w:lang w:eastAsia="fr-FR"/>
              </w:rPr>
              <w:t>MDU</w:t>
            </w:r>
          </w:p>
          <w:p w14:paraId="05CB3D4E" w14:textId="256EC204" w:rsidR="004C152C" w:rsidRPr="009F7343" w:rsidRDefault="004C152C" w:rsidP="00665B18">
            <w:pPr>
              <w:jc w:val="center"/>
              <w:rPr>
                <w:rFonts w:eastAsia="Times New Roman" w:cstheme="minorHAnsi"/>
                <w:color w:val="000000" w:themeColor="text1"/>
                <w:lang w:eastAsia="fr-FR"/>
              </w:rPr>
            </w:pPr>
            <w:r>
              <w:rPr>
                <w:rFonts w:eastAsia="Times New Roman" w:cstheme="minorHAnsi"/>
                <w:color w:val="000000" w:themeColor="text1"/>
                <w:lang w:eastAsia="fr-FR"/>
              </w:rPr>
              <w:t>003A</w:t>
            </w:r>
          </w:p>
        </w:tc>
      </w:tr>
      <w:tr w:rsidR="00C773BF" w:rsidRPr="009F7343" w14:paraId="2AE9E997" w14:textId="60FB9474" w:rsidTr="004C152C">
        <w:tc>
          <w:tcPr>
            <w:tcW w:w="1943" w:type="dxa"/>
          </w:tcPr>
          <w:p w14:paraId="03D41C48" w14:textId="2F8D9C0B" w:rsidR="004C152C" w:rsidRPr="009F7343" w:rsidRDefault="004C152C" w:rsidP="00665B18">
            <w:pPr>
              <w:jc w:val="center"/>
              <w:rPr>
                <w:rFonts w:eastAsia="Times New Roman" w:cstheme="minorHAnsi"/>
                <w:color w:val="000000" w:themeColor="text1"/>
                <w:lang w:eastAsia="fr-FR"/>
              </w:rPr>
            </w:pPr>
            <w:r w:rsidRPr="009F7343">
              <w:rPr>
                <w:rFonts w:eastAsia="Times New Roman" w:cstheme="minorHAnsi"/>
                <w:color w:val="000000" w:themeColor="text1"/>
                <w:lang w:eastAsia="fr-FR"/>
              </w:rPr>
              <w:t>Lundi 02/10/2023</w:t>
            </w:r>
          </w:p>
        </w:tc>
        <w:tc>
          <w:tcPr>
            <w:tcW w:w="1795" w:type="dxa"/>
          </w:tcPr>
          <w:p w14:paraId="7B4DA2E3" w14:textId="41956445" w:rsidR="004C152C" w:rsidRPr="009F7343" w:rsidRDefault="004C152C" w:rsidP="00665B18">
            <w:pPr>
              <w:jc w:val="center"/>
              <w:rPr>
                <w:rFonts w:eastAsia="Times New Roman" w:cstheme="minorHAnsi"/>
                <w:color w:val="000000" w:themeColor="text1"/>
                <w:lang w:eastAsia="fr-FR"/>
              </w:rPr>
            </w:pPr>
            <w:proofErr w:type="gramStart"/>
            <w:r w:rsidRPr="009F7343">
              <w:rPr>
                <w:rFonts w:eastAsia="Times New Roman" w:cstheme="minorHAnsi"/>
                <w:color w:val="000000" w:themeColor="text1"/>
                <w:lang w:eastAsia="fr-FR"/>
              </w:rPr>
              <w:t>18:</w:t>
            </w:r>
            <w:proofErr w:type="gramEnd"/>
            <w:r w:rsidRPr="009F7343">
              <w:rPr>
                <w:rFonts w:eastAsia="Times New Roman" w:cstheme="minorHAnsi"/>
                <w:color w:val="000000" w:themeColor="text1"/>
                <w:lang w:eastAsia="fr-FR"/>
              </w:rPr>
              <w:t>00 à 19:30</w:t>
            </w:r>
          </w:p>
        </w:tc>
        <w:tc>
          <w:tcPr>
            <w:tcW w:w="1807" w:type="dxa"/>
          </w:tcPr>
          <w:p w14:paraId="6C6EC929" w14:textId="4ABAD148" w:rsidR="004C152C" w:rsidRPr="009F7343" w:rsidRDefault="00C773BF" w:rsidP="00665B18">
            <w:pPr>
              <w:jc w:val="center"/>
              <w:rPr>
                <w:rFonts w:eastAsia="Times New Roman" w:cstheme="minorHAnsi"/>
                <w:color w:val="000000" w:themeColor="text1"/>
                <w:lang w:eastAsia="fr-FR"/>
              </w:rPr>
            </w:pPr>
            <w:r>
              <w:rPr>
                <w:rFonts w:eastAsia="Times New Roman" w:cstheme="minorHAnsi"/>
                <w:color w:val="000000" w:themeColor="text1"/>
                <w:lang w:eastAsia="fr-FR"/>
              </w:rPr>
              <w:t>LGBTQI+</w:t>
            </w:r>
          </w:p>
        </w:tc>
        <w:tc>
          <w:tcPr>
            <w:tcW w:w="1984" w:type="dxa"/>
          </w:tcPr>
          <w:p w14:paraId="71281CE8" w14:textId="513E9170" w:rsidR="004C152C" w:rsidRPr="00C773BF" w:rsidRDefault="00C773BF" w:rsidP="00C773BF">
            <w:pPr>
              <w:ind w:left="283"/>
              <w:jc w:val="center"/>
              <w:rPr>
                <w:rFonts w:eastAsia="Times New Roman" w:cstheme="minorHAnsi"/>
                <w:color w:val="000000" w:themeColor="text1"/>
                <w:lang w:eastAsia="fr-FR"/>
              </w:rPr>
            </w:pPr>
            <w:r>
              <w:rPr>
                <w:rFonts w:cstheme="minorHAnsi"/>
                <w:color w:val="000000" w:themeColor="text1"/>
              </w:rPr>
              <w:t xml:space="preserve">Arnaud </w:t>
            </w:r>
            <w:r w:rsidRPr="00C773BF">
              <w:rPr>
                <w:rFonts w:cstheme="minorHAnsi"/>
                <w:color w:val="000000" w:themeColor="text1"/>
              </w:rPr>
              <w:t>ALESSANDRIN</w:t>
            </w:r>
          </w:p>
        </w:tc>
        <w:tc>
          <w:tcPr>
            <w:tcW w:w="1527" w:type="dxa"/>
          </w:tcPr>
          <w:p w14:paraId="13416432" w14:textId="77777777" w:rsidR="004C152C" w:rsidRDefault="004C152C" w:rsidP="00665B18">
            <w:pPr>
              <w:jc w:val="center"/>
              <w:rPr>
                <w:rFonts w:eastAsia="Times New Roman" w:cstheme="minorHAnsi"/>
                <w:color w:val="000000" w:themeColor="text1"/>
                <w:lang w:eastAsia="fr-FR"/>
              </w:rPr>
            </w:pPr>
            <w:r>
              <w:rPr>
                <w:rFonts w:eastAsia="Times New Roman" w:cstheme="minorHAnsi"/>
                <w:color w:val="000000" w:themeColor="text1"/>
                <w:lang w:eastAsia="fr-FR"/>
              </w:rPr>
              <w:t>MDU</w:t>
            </w:r>
          </w:p>
          <w:p w14:paraId="2E7B0C0B" w14:textId="06B884B5" w:rsidR="004C152C" w:rsidRPr="009F7343" w:rsidRDefault="004C152C" w:rsidP="00665B18">
            <w:pPr>
              <w:jc w:val="center"/>
              <w:rPr>
                <w:rFonts w:eastAsia="Times New Roman" w:cstheme="minorHAnsi"/>
                <w:color w:val="000000" w:themeColor="text1"/>
                <w:lang w:eastAsia="fr-FR"/>
              </w:rPr>
            </w:pPr>
            <w:r>
              <w:rPr>
                <w:rFonts w:eastAsia="Times New Roman" w:cstheme="minorHAnsi"/>
                <w:color w:val="000000" w:themeColor="text1"/>
                <w:lang w:eastAsia="fr-FR"/>
              </w:rPr>
              <w:t>003A ou 003B</w:t>
            </w:r>
          </w:p>
        </w:tc>
      </w:tr>
      <w:tr w:rsidR="00C773BF" w:rsidRPr="009F7343" w14:paraId="56B653A6" w14:textId="4189DD09" w:rsidTr="004C152C">
        <w:tc>
          <w:tcPr>
            <w:tcW w:w="1943" w:type="dxa"/>
          </w:tcPr>
          <w:p w14:paraId="6AB322B0" w14:textId="52C00B17" w:rsidR="004C152C" w:rsidRPr="009F7343" w:rsidRDefault="004C152C" w:rsidP="00665B18">
            <w:pPr>
              <w:jc w:val="center"/>
              <w:rPr>
                <w:rFonts w:eastAsia="Times New Roman" w:cstheme="minorHAnsi"/>
                <w:color w:val="000000" w:themeColor="text1"/>
                <w:lang w:eastAsia="fr-FR"/>
              </w:rPr>
            </w:pPr>
            <w:r w:rsidRPr="009F7343">
              <w:rPr>
                <w:rFonts w:eastAsia="Times New Roman" w:cstheme="minorHAnsi"/>
                <w:color w:val="000000" w:themeColor="text1"/>
                <w:lang w:eastAsia="fr-FR"/>
              </w:rPr>
              <w:t>Lundi 09/10/2023</w:t>
            </w:r>
          </w:p>
        </w:tc>
        <w:tc>
          <w:tcPr>
            <w:tcW w:w="1795" w:type="dxa"/>
          </w:tcPr>
          <w:p w14:paraId="7546BC29" w14:textId="416CB590" w:rsidR="004C152C" w:rsidRPr="009F7343" w:rsidRDefault="004C152C" w:rsidP="00665B18">
            <w:pPr>
              <w:jc w:val="center"/>
              <w:rPr>
                <w:rFonts w:eastAsia="Times New Roman" w:cstheme="minorHAnsi"/>
                <w:color w:val="000000" w:themeColor="text1"/>
                <w:lang w:eastAsia="fr-FR"/>
              </w:rPr>
            </w:pPr>
            <w:proofErr w:type="gramStart"/>
            <w:r w:rsidRPr="009F7343">
              <w:rPr>
                <w:rFonts w:eastAsia="Times New Roman" w:cstheme="minorHAnsi"/>
                <w:color w:val="000000" w:themeColor="text1"/>
                <w:lang w:eastAsia="fr-FR"/>
              </w:rPr>
              <w:t>18:</w:t>
            </w:r>
            <w:proofErr w:type="gramEnd"/>
            <w:r w:rsidRPr="009F7343">
              <w:rPr>
                <w:rFonts w:eastAsia="Times New Roman" w:cstheme="minorHAnsi"/>
                <w:color w:val="000000" w:themeColor="text1"/>
                <w:lang w:eastAsia="fr-FR"/>
              </w:rPr>
              <w:t>00 à 19:30</w:t>
            </w:r>
          </w:p>
        </w:tc>
        <w:tc>
          <w:tcPr>
            <w:tcW w:w="1807" w:type="dxa"/>
          </w:tcPr>
          <w:p w14:paraId="11736D7B" w14:textId="77777777" w:rsidR="004C152C" w:rsidRDefault="00C773BF" w:rsidP="00665B18">
            <w:pPr>
              <w:jc w:val="center"/>
              <w:rPr>
                <w:rFonts w:eastAsia="Times New Roman" w:cstheme="minorHAnsi"/>
                <w:color w:val="000000" w:themeColor="text1"/>
                <w:lang w:eastAsia="fr-FR"/>
              </w:rPr>
            </w:pPr>
            <w:r>
              <w:rPr>
                <w:rFonts w:eastAsia="Times New Roman" w:cstheme="minorHAnsi"/>
                <w:color w:val="000000" w:themeColor="text1"/>
                <w:lang w:eastAsia="fr-FR"/>
              </w:rPr>
              <w:t>Traitement pénal des violences</w:t>
            </w:r>
          </w:p>
          <w:p w14:paraId="35AD6542" w14:textId="58CF8D2B" w:rsidR="00C773BF" w:rsidRPr="009F7343" w:rsidRDefault="00C773BF" w:rsidP="00665B18">
            <w:pPr>
              <w:jc w:val="center"/>
              <w:rPr>
                <w:rFonts w:eastAsia="Times New Roman" w:cstheme="minorHAnsi"/>
                <w:color w:val="000000" w:themeColor="text1"/>
                <w:lang w:eastAsia="fr-FR"/>
              </w:rPr>
            </w:pPr>
            <w:r>
              <w:rPr>
                <w:rFonts w:eastAsia="Times New Roman" w:cstheme="minorHAnsi"/>
                <w:color w:val="000000" w:themeColor="text1"/>
                <w:lang w:eastAsia="fr-FR"/>
              </w:rPr>
              <w:t>(</w:t>
            </w:r>
            <w:proofErr w:type="gramStart"/>
            <w:r>
              <w:rPr>
                <w:rFonts w:eastAsia="Times New Roman" w:cstheme="minorHAnsi"/>
                <w:color w:val="000000" w:themeColor="text1"/>
                <w:lang w:eastAsia="fr-FR"/>
              </w:rPr>
              <w:t>date</w:t>
            </w:r>
            <w:proofErr w:type="gramEnd"/>
            <w:r>
              <w:rPr>
                <w:rFonts w:eastAsia="Times New Roman" w:cstheme="minorHAnsi"/>
                <w:color w:val="000000" w:themeColor="text1"/>
                <w:lang w:eastAsia="fr-FR"/>
              </w:rPr>
              <w:t xml:space="preserve"> à confirmer)</w:t>
            </w:r>
          </w:p>
        </w:tc>
        <w:tc>
          <w:tcPr>
            <w:tcW w:w="1984" w:type="dxa"/>
          </w:tcPr>
          <w:p w14:paraId="0F84CCD8" w14:textId="77777777" w:rsidR="004C152C" w:rsidRDefault="00C773BF" w:rsidP="00665B18">
            <w:pPr>
              <w:jc w:val="center"/>
              <w:rPr>
                <w:rFonts w:eastAsia="Times New Roman" w:cstheme="minorHAnsi"/>
                <w:color w:val="000000" w:themeColor="text1"/>
                <w:lang w:eastAsia="fr-FR"/>
              </w:rPr>
            </w:pPr>
            <w:r>
              <w:rPr>
                <w:rFonts w:eastAsia="Times New Roman" w:cstheme="minorHAnsi"/>
                <w:color w:val="000000" w:themeColor="text1"/>
                <w:lang w:eastAsia="fr-FR"/>
              </w:rPr>
              <w:t>Angelo CALANDRA</w:t>
            </w:r>
          </w:p>
          <w:p w14:paraId="58127243" w14:textId="3A140293" w:rsidR="00C773BF" w:rsidRPr="009F7343" w:rsidRDefault="00C773BF" w:rsidP="00665B18">
            <w:pPr>
              <w:jc w:val="center"/>
              <w:rPr>
                <w:rFonts w:eastAsia="Times New Roman" w:cstheme="minorHAnsi"/>
                <w:color w:val="000000" w:themeColor="text1"/>
                <w:lang w:eastAsia="fr-FR"/>
              </w:rPr>
            </w:pPr>
            <w:r>
              <w:rPr>
                <w:rFonts w:eastAsia="Times New Roman" w:cstheme="minorHAnsi"/>
                <w:color w:val="000000" w:themeColor="text1"/>
                <w:lang w:eastAsia="fr-FR"/>
              </w:rPr>
              <w:t>(</w:t>
            </w:r>
            <w:r w:rsidR="007A2E67">
              <w:rPr>
                <w:rFonts w:eastAsia="Times New Roman" w:cstheme="minorHAnsi"/>
                <w:color w:val="000000" w:themeColor="text1"/>
                <w:lang w:eastAsia="fr-FR"/>
              </w:rPr>
              <w:t>J</w:t>
            </w:r>
            <w:r>
              <w:rPr>
                <w:rFonts w:eastAsia="Times New Roman" w:cstheme="minorHAnsi"/>
                <w:color w:val="000000" w:themeColor="text1"/>
                <w:lang w:eastAsia="fr-FR"/>
              </w:rPr>
              <w:t>uge)</w:t>
            </w:r>
          </w:p>
        </w:tc>
        <w:tc>
          <w:tcPr>
            <w:tcW w:w="1527" w:type="dxa"/>
          </w:tcPr>
          <w:p w14:paraId="21D1F7A0" w14:textId="77777777" w:rsidR="004C152C" w:rsidRDefault="004C152C" w:rsidP="00665B18">
            <w:pPr>
              <w:jc w:val="center"/>
              <w:rPr>
                <w:rFonts w:eastAsia="Times New Roman" w:cstheme="minorHAnsi"/>
                <w:color w:val="000000" w:themeColor="text1"/>
                <w:lang w:eastAsia="fr-FR"/>
              </w:rPr>
            </w:pPr>
            <w:r>
              <w:rPr>
                <w:rFonts w:eastAsia="Times New Roman" w:cstheme="minorHAnsi"/>
                <w:color w:val="000000" w:themeColor="text1"/>
                <w:lang w:eastAsia="fr-FR"/>
              </w:rPr>
              <w:t>MDU</w:t>
            </w:r>
          </w:p>
          <w:p w14:paraId="60F17058" w14:textId="7FED9856" w:rsidR="004C152C" w:rsidRPr="009F7343" w:rsidRDefault="004C152C" w:rsidP="00665B18">
            <w:pPr>
              <w:jc w:val="center"/>
              <w:rPr>
                <w:rFonts w:eastAsia="Times New Roman" w:cstheme="minorHAnsi"/>
                <w:color w:val="000000" w:themeColor="text1"/>
                <w:lang w:eastAsia="fr-FR"/>
              </w:rPr>
            </w:pPr>
            <w:r>
              <w:rPr>
                <w:rFonts w:eastAsia="Times New Roman" w:cstheme="minorHAnsi"/>
                <w:color w:val="000000" w:themeColor="text1"/>
                <w:lang w:eastAsia="fr-FR"/>
              </w:rPr>
              <w:t>003B</w:t>
            </w:r>
          </w:p>
        </w:tc>
      </w:tr>
      <w:tr w:rsidR="00C773BF" w:rsidRPr="009F7343" w14:paraId="7BF931C2" w14:textId="296FC426" w:rsidTr="004C152C">
        <w:tc>
          <w:tcPr>
            <w:tcW w:w="1943" w:type="dxa"/>
          </w:tcPr>
          <w:p w14:paraId="2BB3E2F2" w14:textId="42C63AD2" w:rsidR="004C152C" w:rsidRPr="009F7343" w:rsidRDefault="004C152C" w:rsidP="00665B18">
            <w:pPr>
              <w:jc w:val="center"/>
              <w:rPr>
                <w:rFonts w:eastAsia="Times New Roman" w:cstheme="minorHAnsi"/>
                <w:color w:val="000000" w:themeColor="text1"/>
                <w:lang w:eastAsia="fr-FR"/>
              </w:rPr>
            </w:pPr>
            <w:r w:rsidRPr="009F7343">
              <w:rPr>
                <w:rFonts w:eastAsia="Times New Roman" w:cstheme="minorHAnsi"/>
                <w:color w:val="000000" w:themeColor="text1"/>
                <w:lang w:eastAsia="fr-FR"/>
              </w:rPr>
              <w:t>Lundi 16/10/2023</w:t>
            </w:r>
          </w:p>
        </w:tc>
        <w:tc>
          <w:tcPr>
            <w:tcW w:w="1795" w:type="dxa"/>
          </w:tcPr>
          <w:p w14:paraId="2F161703" w14:textId="027E347A" w:rsidR="004C152C" w:rsidRPr="009F7343" w:rsidRDefault="004C152C" w:rsidP="00665B18">
            <w:pPr>
              <w:jc w:val="center"/>
              <w:rPr>
                <w:rFonts w:eastAsia="Times New Roman" w:cstheme="minorHAnsi"/>
                <w:color w:val="000000" w:themeColor="text1"/>
                <w:lang w:eastAsia="fr-FR"/>
              </w:rPr>
            </w:pPr>
            <w:proofErr w:type="gramStart"/>
            <w:r w:rsidRPr="009F7343">
              <w:rPr>
                <w:rFonts w:eastAsia="Times New Roman" w:cstheme="minorHAnsi"/>
                <w:color w:val="000000" w:themeColor="text1"/>
                <w:lang w:eastAsia="fr-FR"/>
              </w:rPr>
              <w:t>18:</w:t>
            </w:r>
            <w:proofErr w:type="gramEnd"/>
            <w:r w:rsidRPr="009F7343">
              <w:rPr>
                <w:rFonts w:eastAsia="Times New Roman" w:cstheme="minorHAnsi"/>
                <w:color w:val="000000" w:themeColor="text1"/>
                <w:lang w:eastAsia="fr-FR"/>
              </w:rPr>
              <w:t>00 à 19:30</w:t>
            </w:r>
          </w:p>
        </w:tc>
        <w:tc>
          <w:tcPr>
            <w:tcW w:w="1807" w:type="dxa"/>
          </w:tcPr>
          <w:p w14:paraId="7D7D914C" w14:textId="5F32406B" w:rsidR="004C152C" w:rsidRPr="009F7343" w:rsidRDefault="00C773BF" w:rsidP="00665B18">
            <w:pPr>
              <w:jc w:val="center"/>
              <w:rPr>
                <w:rFonts w:eastAsia="Times New Roman" w:cstheme="minorHAnsi"/>
                <w:color w:val="000000" w:themeColor="text1"/>
                <w:lang w:eastAsia="fr-FR"/>
              </w:rPr>
            </w:pPr>
            <w:r>
              <w:rPr>
                <w:rFonts w:eastAsia="Times New Roman" w:cstheme="minorHAnsi"/>
                <w:color w:val="000000" w:themeColor="text1"/>
                <w:lang w:eastAsia="fr-FR"/>
              </w:rPr>
              <w:t>?</w:t>
            </w:r>
          </w:p>
        </w:tc>
        <w:tc>
          <w:tcPr>
            <w:tcW w:w="1984" w:type="dxa"/>
          </w:tcPr>
          <w:p w14:paraId="553C0E30" w14:textId="7107B199" w:rsidR="004C152C" w:rsidRPr="009F7343" w:rsidRDefault="00C773BF" w:rsidP="00665B18">
            <w:pPr>
              <w:jc w:val="center"/>
              <w:rPr>
                <w:rFonts w:eastAsia="Times New Roman" w:cstheme="minorHAnsi"/>
                <w:color w:val="000000" w:themeColor="text1"/>
                <w:lang w:eastAsia="fr-FR"/>
              </w:rPr>
            </w:pPr>
            <w:r>
              <w:rPr>
                <w:rFonts w:eastAsia="Times New Roman" w:cstheme="minorHAnsi"/>
                <w:color w:val="000000" w:themeColor="text1"/>
                <w:lang w:eastAsia="fr-FR"/>
              </w:rPr>
              <w:t>?</w:t>
            </w:r>
          </w:p>
        </w:tc>
        <w:tc>
          <w:tcPr>
            <w:tcW w:w="1527" w:type="dxa"/>
          </w:tcPr>
          <w:p w14:paraId="4B751415" w14:textId="77777777" w:rsidR="004C152C" w:rsidRDefault="004C152C" w:rsidP="004C152C">
            <w:pPr>
              <w:jc w:val="center"/>
              <w:rPr>
                <w:rFonts w:eastAsia="Times New Roman" w:cstheme="minorHAnsi"/>
                <w:color w:val="000000" w:themeColor="text1"/>
                <w:lang w:eastAsia="fr-FR"/>
              </w:rPr>
            </w:pPr>
            <w:r>
              <w:rPr>
                <w:rFonts w:eastAsia="Times New Roman" w:cstheme="minorHAnsi"/>
                <w:color w:val="000000" w:themeColor="text1"/>
                <w:lang w:eastAsia="fr-FR"/>
              </w:rPr>
              <w:t>MDU</w:t>
            </w:r>
          </w:p>
          <w:p w14:paraId="3FC4BA06" w14:textId="659057EC" w:rsidR="004C152C" w:rsidRPr="009F7343" w:rsidRDefault="004C152C" w:rsidP="004C152C">
            <w:pPr>
              <w:jc w:val="center"/>
              <w:rPr>
                <w:rFonts w:eastAsia="Times New Roman" w:cstheme="minorHAnsi"/>
                <w:color w:val="000000" w:themeColor="text1"/>
                <w:lang w:eastAsia="fr-FR"/>
              </w:rPr>
            </w:pPr>
            <w:r>
              <w:rPr>
                <w:rFonts w:eastAsia="Times New Roman" w:cstheme="minorHAnsi"/>
                <w:color w:val="000000" w:themeColor="text1"/>
                <w:lang w:eastAsia="fr-FR"/>
              </w:rPr>
              <w:t>003A ou 003B</w:t>
            </w:r>
          </w:p>
        </w:tc>
      </w:tr>
      <w:tr w:rsidR="00C773BF" w:rsidRPr="009F7343" w14:paraId="7B2C07A1" w14:textId="7921584F" w:rsidTr="004C152C">
        <w:tc>
          <w:tcPr>
            <w:tcW w:w="1943" w:type="dxa"/>
          </w:tcPr>
          <w:p w14:paraId="21F6D604" w14:textId="3FAF3537" w:rsidR="004C152C" w:rsidRPr="009F7343" w:rsidRDefault="004C152C" w:rsidP="00665B18">
            <w:pPr>
              <w:jc w:val="center"/>
              <w:rPr>
                <w:rFonts w:eastAsia="Times New Roman" w:cstheme="minorHAnsi"/>
                <w:color w:val="000000" w:themeColor="text1"/>
                <w:lang w:eastAsia="fr-FR"/>
              </w:rPr>
            </w:pPr>
            <w:r w:rsidRPr="009F7343">
              <w:rPr>
                <w:rFonts w:eastAsia="Times New Roman" w:cstheme="minorHAnsi"/>
                <w:color w:val="000000" w:themeColor="text1"/>
                <w:lang w:eastAsia="fr-FR"/>
              </w:rPr>
              <w:t>Lundi 23/10/2023</w:t>
            </w:r>
          </w:p>
        </w:tc>
        <w:tc>
          <w:tcPr>
            <w:tcW w:w="1795" w:type="dxa"/>
          </w:tcPr>
          <w:p w14:paraId="157D18B8" w14:textId="3EAFD3A8" w:rsidR="004C152C" w:rsidRPr="009F7343" w:rsidRDefault="004C152C" w:rsidP="00665B18">
            <w:pPr>
              <w:jc w:val="center"/>
              <w:rPr>
                <w:rFonts w:eastAsia="Times New Roman" w:cstheme="minorHAnsi"/>
                <w:color w:val="000000" w:themeColor="text1"/>
                <w:lang w:eastAsia="fr-FR"/>
              </w:rPr>
            </w:pPr>
            <w:proofErr w:type="gramStart"/>
            <w:r w:rsidRPr="009F7343">
              <w:rPr>
                <w:rFonts w:eastAsia="Times New Roman" w:cstheme="minorHAnsi"/>
                <w:color w:val="000000" w:themeColor="text1"/>
                <w:lang w:eastAsia="fr-FR"/>
              </w:rPr>
              <w:t>18:</w:t>
            </w:r>
            <w:proofErr w:type="gramEnd"/>
            <w:r w:rsidRPr="009F7343">
              <w:rPr>
                <w:rFonts w:eastAsia="Times New Roman" w:cstheme="minorHAnsi"/>
                <w:color w:val="000000" w:themeColor="text1"/>
                <w:lang w:eastAsia="fr-FR"/>
              </w:rPr>
              <w:t>00 à 19:30</w:t>
            </w:r>
          </w:p>
        </w:tc>
        <w:tc>
          <w:tcPr>
            <w:tcW w:w="1807" w:type="dxa"/>
          </w:tcPr>
          <w:p w14:paraId="6C6B4E9D" w14:textId="26B16E07" w:rsidR="004C152C" w:rsidRDefault="00C773BF" w:rsidP="00665B18">
            <w:pPr>
              <w:jc w:val="center"/>
              <w:rPr>
                <w:rFonts w:eastAsia="Times New Roman" w:cstheme="minorHAnsi"/>
                <w:color w:val="000000" w:themeColor="text1"/>
                <w:lang w:eastAsia="fr-FR"/>
              </w:rPr>
            </w:pPr>
            <w:r>
              <w:rPr>
                <w:rFonts w:eastAsia="Times New Roman" w:cstheme="minorHAnsi"/>
                <w:color w:val="000000" w:themeColor="text1"/>
                <w:lang w:eastAsia="fr-FR"/>
              </w:rPr>
              <w:t>Discriminations et violences</w:t>
            </w:r>
          </w:p>
          <w:p w14:paraId="7B2A0655" w14:textId="2BC482E3" w:rsidR="00C773BF" w:rsidRPr="009F7343" w:rsidRDefault="00C773BF" w:rsidP="00665B18">
            <w:pPr>
              <w:jc w:val="center"/>
              <w:rPr>
                <w:rFonts w:eastAsia="Times New Roman" w:cstheme="minorHAnsi"/>
                <w:color w:val="000000" w:themeColor="text1"/>
                <w:lang w:eastAsia="fr-FR"/>
              </w:rPr>
            </w:pPr>
            <w:r>
              <w:rPr>
                <w:rFonts w:eastAsia="Times New Roman" w:cstheme="minorHAnsi"/>
                <w:color w:val="000000" w:themeColor="text1"/>
                <w:lang w:eastAsia="fr-FR"/>
              </w:rPr>
              <w:t>(</w:t>
            </w:r>
            <w:proofErr w:type="spellStart"/>
            <w:proofErr w:type="gramStart"/>
            <w:r>
              <w:rPr>
                <w:rFonts w:eastAsia="Times New Roman" w:cstheme="minorHAnsi"/>
                <w:color w:val="000000" w:themeColor="text1"/>
                <w:lang w:eastAsia="fr-FR"/>
              </w:rPr>
              <w:t>grossophobie</w:t>
            </w:r>
            <w:proofErr w:type="spellEnd"/>
            <w:proofErr w:type="gramEnd"/>
            <w:r>
              <w:rPr>
                <w:rFonts w:eastAsia="Times New Roman" w:cstheme="minorHAnsi"/>
                <w:color w:val="000000" w:themeColor="text1"/>
                <w:lang w:eastAsia="fr-FR"/>
              </w:rPr>
              <w:t>…)</w:t>
            </w:r>
          </w:p>
        </w:tc>
        <w:tc>
          <w:tcPr>
            <w:tcW w:w="1984" w:type="dxa"/>
          </w:tcPr>
          <w:p w14:paraId="1641F3A0" w14:textId="039F8E8F" w:rsidR="004C152C" w:rsidRPr="009F7343" w:rsidRDefault="00C773BF" w:rsidP="00665B18">
            <w:pPr>
              <w:jc w:val="center"/>
              <w:rPr>
                <w:rFonts w:eastAsia="Times New Roman" w:cstheme="minorHAnsi"/>
                <w:color w:val="000000" w:themeColor="text1"/>
                <w:lang w:eastAsia="fr-FR"/>
              </w:rPr>
            </w:pPr>
            <w:r>
              <w:rPr>
                <w:rFonts w:eastAsia="Times New Roman" w:cstheme="minorHAnsi"/>
                <w:color w:val="000000" w:themeColor="text1"/>
                <w:lang w:eastAsia="fr-FR"/>
              </w:rPr>
              <w:t>Marielle TOULZE</w:t>
            </w:r>
          </w:p>
        </w:tc>
        <w:tc>
          <w:tcPr>
            <w:tcW w:w="1527" w:type="dxa"/>
          </w:tcPr>
          <w:p w14:paraId="60827808" w14:textId="77777777" w:rsidR="004C152C" w:rsidRDefault="004C152C" w:rsidP="00665B18">
            <w:pPr>
              <w:jc w:val="center"/>
              <w:rPr>
                <w:rFonts w:eastAsia="Times New Roman" w:cstheme="minorHAnsi"/>
                <w:color w:val="000000" w:themeColor="text1"/>
                <w:lang w:eastAsia="fr-FR"/>
              </w:rPr>
            </w:pPr>
            <w:r>
              <w:rPr>
                <w:rFonts w:eastAsia="Times New Roman" w:cstheme="minorHAnsi"/>
                <w:color w:val="000000" w:themeColor="text1"/>
                <w:lang w:eastAsia="fr-FR"/>
              </w:rPr>
              <w:t>MDU</w:t>
            </w:r>
          </w:p>
          <w:p w14:paraId="0F45D0A1" w14:textId="6609A003" w:rsidR="004C152C" w:rsidRPr="009F7343" w:rsidRDefault="004C152C" w:rsidP="00665B18">
            <w:pPr>
              <w:jc w:val="center"/>
              <w:rPr>
                <w:rFonts w:eastAsia="Times New Roman" w:cstheme="minorHAnsi"/>
                <w:color w:val="000000" w:themeColor="text1"/>
                <w:lang w:eastAsia="fr-FR"/>
              </w:rPr>
            </w:pPr>
            <w:r>
              <w:rPr>
                <w:rFonts w:eastAsia="Times New Roman" w:cstheme="minorHAnsi"/>
                <w:color w:val="000000" w:themeColor="text1"/>
                <w:lang w:eastAsia="fr-FR"/>
              </w:rPr>
              <w:t>003B</w:t>
            </w:r>
          </w:p>
        </w:tc>
      </w:tr>
      <w:tr w:rsidR="00C773BF" w:rsidRPr="009F7343" w14:paraId="5CD0E1CF" w14:textId="046162C5" w:rsidTr="004C152C">
        <w:tc>
          <w:tcPr>
            <w:tcW w:w="1943" w:type="dxa"/>
          </w:tcPr>
          <w:p w14:paraId="632DA8C4" w14:textId="256C40FF" w:rsidR="004C152C" w:rsidRPr="009F7343" w:rsidRDefault="004C152C" w:rsidP="00665B18">
            <w:pPr>
              <w:jc w:val="center"/>
              <w:rPr>
                <w:rFonts w:eastAsia="Times New Roman" w:cstheme="minorHAnsi"/>
                <w:color w:val="000000" w:themeColor="text1"/>
                <w:lang w:eastAsia="fr-FR"/>
              </w:rPr>
            </w:pPr>
            <w:r w:rsidRPr="009F7343">
              <w:rPr>
                <w:rFonts w:eastAsia="Times New Roman" w:cstheme="minorHAnsi"/>
                <w:color w:val="000000" w:themeColor="text1"/>
                <w:lang w:eastAsia="fr-FR"/>
              </w:rPr>
              <w:t>Lundi 06/11/2023</w:t>
            </w:r>
          </w:p>
        </w:tc>
        <w:tc>
          <w:tcPr>
            <w:tcW w:w="1795" w:type="dxa"/>
          </w:tcPr>
          <w:p w14:paraId="69B05C04" w14:textId="7A57BBBB" w:rsidR="004C152C" w:rsidRPr="009F7343" w:rsidRDefault="004C152C" w:rsidP="00665B18">
            <w:pPr>
              <w:jc w:val="center"/>
              <w:rPr>
                <w:rFonts w:eastAsia="Times New Roman" w:cstheme="minorHAnsi"/>
                <w:color w:val="000000" w:themeColor="text1"/>
                <w:lang w:eastAsia="fr-FR"/>
              </w:rPr>
            </w:pPr>
            <w:proofErr w:type="gramStart"/>
            <w:r w:rsidRPr="009F7343">
              <w:rPr>
                <w:rFonts w:eastAsia="Times New Roman" w:cstheme="minorHAnsi"/>
                <w:color w:val="000000" w:themeColor="text1"/>
                <w:lang w:eastAsia="fr-FR"/>
              </w:rPr>
              <w:t>18:</w:t>
            </w:r>
            <w:proofErr w:type="gramEnd"/>
            <w:r w:rsidRPr="009F7343">
              <w:rPr>
                <w:rFonts w:eastAsia="Times New Roman" w:cstheme="minorHAnsi"/>
                <w:color w:val="000000" w:themeColor="text1"/>
                <w:lang w:eastAsia="fr-FR"/>
              </w:rPr>
              <w:t>00 à 19:30</w:t>
            </w:r>
          </w:p>
        </w:tc>
        <w:tc>
          <w:tcPr>
            <w:tcW w:w="1807" w:type="dxa"/>
          </w:tcPr>
          <w:p w14:paraId="2D5733B1" w14:textId="77777777" w:rsidR="004C152C" w:rsidRDefault="00C773BF" w:rsidP="00665B18">
            <w:pPr>
              <w:jc w:val="center"/>
              <w:rPr>
                <w:rFonts w:eastAsia="Times New Roman" w:cstheme="minorHAnsi"/>
                <w:color w:val="000000" w:themeColor="text1"/>
                <w:lang w:eastAsia="fr-FR"/>
              </w:rPr>
            </w:pPr>
            <w:r>
              <w:rPr>
                <w:rFonts w:eastAsia="Times New Roman" w:cstheme="minorHAnsi"/>
                <w:color w:val="000000" w:themeColor="text1"/>
                <w:lang w:eastAsia="fr-FR"/>
              </w:rPr>
              <w:t>Dispositifs de lutte contre les violences à l’Université Jean Monnet</w:t>
            </w:r>
          </w:p>
          <w:p w14:paraId="2DC6E61D" w14:textId="371134DF" w:rsidR="00C773BF" w:rsidRPr="009F7343" w:rsidRDefault="00C773BF" w:rsidP="00665B18">
            <w:pPr>
              <w:jc w:val="center"/>
              <w:rPr>
                <w:rFonts w:eastAsia="Times New Roman" w:cstheme="minorHAnsi"/>
                <w:color w:val="000000" w:themeColor="text1"/>
                <w:lang w:eastAsia="fr-FR"/>
              </w:rPr>
            </w:pPr>
            <w:r>
              <w:rPr>
                <w:rFonts w:eastAsia="Times New Roman" w:cstheme="minorHAnsi"/>
                <w:color w:val="000000" w:themeColor="text1"/>
                <w:lang w:eastAsia="fr-FR"/>
              </w:rPr>
              <w:t>(</w:t>
            </w:r>
            <w:proofErr w:type="gramStart"/>
            <w:r>
              <w:rPr>
                <w:rFonts w:eastAsia="Times New Roman" w:cstheme="minorHAnsi"/>
                <w:color w:val="000000" w:themeColor="text1"/>
                <w:lang w:eastAsia="fr-FR"/>
              </w:rPr>
              <w:t>date</w:t>
            </w:r>
            <w:proofErr w:type="gramEnd"/>
            <w:r>
              <w:rPr>
                <w:rFonts w:eastAsia="Times New Roman" w:cstheme="minorHAnsi"/>
                <w:color w:val="000000" w:themeColor="text1"/>
                <w:lang w:eastAsia="fr-FR"/>
              </w:rPr>
              <w:t xml:space="preserve"> à confirmer)</w:t>
            </w:r>
          </w:p>
        </w:tc>
        <w:tc>
          <w:tcPr>
            <w:tcW w:w="1984" w:type="dxa"/>
          </w:tcPr>
          <w:p w14:paraId="17C037F6" w14:textId="77777777" w:rsidR="004C152C" w:rsidRDefault="00C773BF" w:rsidP="00665B18">
            <w:pPr>
              <w:jc w:val="center"/>
              <w:rPr>
                <w:rFonts w:eastAsia="Times New Roman" w:cstheme="minorHAnsi"/>
                <w:color w:val="000000" w:themeColor="text1"/>
                <w:lang w:eastAsia="fr-FR"/>
              </w:rPr>
            </w:pPr>
            <w:r>
              <w:rPr>
                <w:rFonts w:eastAsia="Times New Roman" w:cstheme="minorHAnsi"/>
                <w:color w:val="000000" w:themeColor="text1"/>
                <w:lang w:eastAsia="fr-FR"/>
              </w:rPr>
              <w:t>Brigitte POIZAT</w:t>
            </w:r>
          </w:p>
          <w:p w14:paraId="4276A626" w14:textId="11330C01" w:rsidR="00C773BF" w:rsidRPr="009F7343" w:rsidRDefault="00C773BF" w:rsidP="00665B18">
            <w:pPr>
              <w:jc w:val="center"/>
              <w:rPr>
                <w:rFonts w:eastAsia="Times New Roman" w:cstheme="minorHAnsi"/>
                <w:color w:val="000000" w:themeColor="text1"/>
                <w:lang w:eastAsia="fr-FR"/>
              </w:rPr>
            </w:pPr>
            <w:proofErr w:type="gramStart"/>
            <w:r>
              <w:rPr>
                <w:rFonts w:eastAsia="Times New Roman" w:cstheme="minorHAnsi"/>
                <w:color w:val="000000" w:themeColor="text1"/>
                <w:lang w:eastAsia="fr-FR"/>
              </w:rPr>
              <w:t>et</w:t>
            </w:r>
            <w:proofErr w:type="gramEnd"/>
            <w:r>
              <w:rPr>
                <w:rFonts w:eastAsia="Times New Roman" w:cstheme="minorHAnsi"/>
                <w:color w:val="000000" w:themeColor="text1"/>
                <w:lang w:eastAsia="fr-FR"/>
              </w:rPr>
              <w:t xml:space="preserve"> les acteurs de la prévention UJM</w:t>
            </w:r>
          </w:p>
        </w:tc>
        <w:tc>
          <w:tcPr>
            <w:tcW w:w="1527" w:type="dxa"/>
          </w:tcPr>
          <w:p w14:paraId="6D89E0F5" w14:textId="77777777" w:rsidR="004C152C" w:rsidRDefault="004C152C" w:rsidP="004C152C">
            <w:pPr>
              <w:jc w:val="center"/>
              <w:rPr>
                <w:rFonts w:eastAsia="Times New Roman" w:cstheme="minorHAnsi"/>
                <w:color w:val="000000" w:themeColor="text1"/>
                <w:lang w:eastAsia="fr-FR"/>
              </w:rPr>
            </w:pPr>
            <w:r>
              <w:rPr>
                <w:rFonts w:eastAsia="Times New Roman" w:cstheme="minorHAnsi"/>
                <w:color w:val="000000" w:themeColor="text1"/>
                <w:lang w:eastAsia="fr-FR"/>
              </w:rPr>
              <w:t>MDU</w:t>
            </w:r>
          </w:p>
          <w:p w14:paraId="2716CE79" w14:textId="5D880A3E" w:rsidR="004C152C" w:rsidRPr="009F7343" w:rsidRDefault="004C152C" w:rsidP="004C152C">
            <w:pPr>
              <w:jc w:val="center"/>
              <w:rPr>
                <w:rFonts w:eastAsia="Times New Roman" w:cstheme="minorHAnsi"/>
                <w:color w:val="000000" w:themeColor="text1"/>
                <w:lang w:eastAsia="fr-FR"/>
              </w:rPr>
            </w:pPr>
            <w:r>
              <w:rPr>
                <w:rFonts w:eastAsia="Times New Roman" w:cstheme="minorHAnsi"/>
                <w:color w:val="000000" w:themeColor="text1"/>
                <w:lang w:eastAsia="fr-FR"/>
              </w:rPr>
              <w:t>003A ou 003B</w:t>
            </w:r>
          </w:p>
        </w:tc>
      </w:tr>
      <w:tr w:rsidR="00C773BF" w:rsidRPr="009F7343" w14:paraId="513DFB6E" w14:textId="30FBC68F" w:rsidTr="004C152C">
        <w:tc>
          <w:tcPr>
            <w:tcW w:w="1943" w:type="dxa"/>
          </w:tcPr>
          <w:p w14:paraId="5473B284" w14:textId="6C2F905C" w:rsidR="004C152C" w:rsidRPr="009F7343" w:rsidRDefault="004C152C" w:rsidP="00665B18">
            <w:pPr>
              <w:jc w:val="center"/>
              <w:rPr>
                <w:rFonts w:eastAsia="Times New Roman" w:cstheme="minorHAnsi"/>
                <w:color w:val="000000" w:themeColor="text1"/>
                <w:lang w:eastAsia="fr-FR"/>
              </w:rPr>
            </w:pPr>
            <w:r w:rsidRPr="009F7343">
              <w:rPr>
                <w:rFonts w:eastAsia="Times New Roman" w:cstheme="minorHAnsi"/>
                <w:color w:val="000000" w:themeColor="text1"/>
                <w:lang w:eastAsia="fr-FR"/>
              </w:rPr>
              <w:lastRenderedPageBreak/>
              <w:t>Lundi 13/11/2023</w:t>
            </w:r>
          </w:p>
        </w:tc>
        <w:tc>
          <w:tcPr>
            <w:tcW w:w="1795" w:type="dxa"/>
          </w:tcPr>
          <w:p w14:paraId="75945681" w14:textId="12C9F4C4" w:rsidR="004C152C" w:rsidRPr="009F7343" w:rsidRDefault="004C152C" w:rsidP="00665B18">
            <w:pPr>
              <w:jc w:val="center"/>
              <w:rPr>
                <w:rFonts w:eastAsia="Times New Roman" w:cstheme="minorHAnsi"/>
                <w:color w:val="000000" w:themeColor="text1"/>
                <w:lang w:eastAsia="fr-FR"/>
              </w:rPr>
            </w:pPr>
            <w:proofErr w:type="gramStart"/>
            <w:r w:rsidRPr="009F7343">
              <w:rPr>
                <w:rFonts w:eastAsia="Times New Roman" w:cstheme="minorHAnsi"/>
                <w:color w:val="000000" w:themeColor="text1"/>
                <w:lang w:eastAsia="fr-FR"/>
              </w:rPr>
              <w:t>18:</w:t>
            </w:r>
            <w:proofErr w:type="gramEnd"/>
            <w:r w:rsidRPr="009F7343">
              <w:rPr>
                <w:rFonts w:eastAsia="Times New Roman" w:cstheme="minorHAnsi"/>
                <w:color w:val="000000" w:themeColor="text1"/>
                <w:lang w:eastAsia="fr-FR"/>
              </w:rPr>
              <w:t>00 à 19:30</w:t>
            </w:r>
          </w:p>
        </w:tc>
        <w:tc>
          <w:tcPr>
            <w:tcW w:w="1807" w:type="dxa"/>
          </w:tcPr>
          <w:p w14:paraId="56C789EC" w14:textId="18B73A23" w:rsidR="004C152C" w:rsidRPr="009F7343" w:rsidRDefault="00C773BF" w:rsidP="00665B18">
            <w:pPr>
              <w:jc w:val="center"/>
              <w:rPr>
                <w:rFonts w:eastAsia="Times New Roman" w:cstheme="minorHAnsi"/>
                <w:color w:val="000000" w:themeColor="text1"/>
                <w:lang w:eastAsia="fr-FR"/>
              </w:rPr>
            </w:pPr>
            <w:r>
              <w:rPr>
                <w:rFonts w:eastAsia="Times New Roman" w:cstheme="minorHAnsi"/>
                <w:color w:val="000000" w:themeColor="text1"/>
                <w:lang w:eastAsia="fr-FR"/>
              </w:rPr>
              <w:t>?</w:t>
            </w:r>
          </w:p>
        </w:tc>
        <w:tc>
          <w:tcPr>
            <w:tcW w:w="1984" w:type="dxa"/>
          </w:tcPr>
          <w:p w14:paraId="400314B3" w14:textId="2D678403" w:rsidR="004C152C" w:rsidRPr="009F7343" w:rsidRDefault="00C773BF" w:rsidP="00665B18">
            <w:pPr>
              <w:jc w:val="center"/>
              <w:rPr>
                <w:rFonts w:eastAsia="Times New Roman" w:cstheme="minorHAnsi"/>
                <w:color w:val="000000" w:themeColor="text1"/>
                <w:lang w:eastAsia="fr-FR"/>
              </w:rPr>
            </w:pPr>
            <w:r>
              <w:rPr>
                <w:rFonts w:eastAsia="Times New Roman" w:cstheme="minorHAnsi"/>
                <w:color w:val="000000" w:themeColor="text1"/>
                <w:lang w:eastAsia="fr-FR"/>
              </w:rPr>
              <w:t>?</w:t>
            </w:r>
          </w:p>
        </w:tc>
        <w:tc>
          <w:tcPr>
            <w:tcW w:w="1527" w:type="dxa"/>
          </w:tcPr>
          <w:p w14:paraId="46FDD473" w14:textId="77777777" w:rsidR="004C152C" w:rsidRDefault="004C152C" w:rsidP="004C152C">
            <w:pPr>
              <w:jc w:val="center"/>
              <w:rPr>
                <w:rFonts w:eastAsia="Times New Roman" w:cstheme="minorHAnsi"/>
                <w:color w:val="000000" w:themeColor="text1"/>
                <w:lang w:eastAsia="fr-FR"/>
              </w:rPr>
            </w:pPr>
            <w:r>
              <w:rPr>
                <w:rFonts w:eastAsia="Times New Roman" w:cstheme="minorHAnsi"/>
                <w:color w:val="000000" w:themeColor="text1"/>
                <w:lang w:eastAsia="fr-FR"/>
              </w:rPr>
              <w:t>MDU</w:t>
            </w:r>
          </w:p>
          <w:p w14:paraId="45FD242E" w14:textId="12CC1726" w:rsidR="004C152C" w:rsidRPr="009F7343" w:rsidRDefault="004C152C" w:rsidP="004C152C">
            <w:pPr>
              <w:jc w:val="center"/>
              <w:rPr>
                <w:rFonts w:eastAsia="Times New Roman" w:cstheme="minorHAnsi"/>
                <w:color w:val="000000" w:themeColor="text1"/>
                <w:lang w:eastAsia="fr-FR"/>
              </w:rPr>
            </w:pPr>
            <w:r>
              <w:rPr>
                <w:rFonts w:eastAsia="Times New Roman" w:cstheme="minorHAnsi"/>
                <w:color w:val="000000" w:themeColor="text1"/>
                <w:lang w:eastAsia="fr-FR"/>
              </w:rPr>
              <w:t>003A ou 003B</w:t>
            </w:r>
          </w:p>
        </w:tc>
      </w:tr>
      <w:tr w:rsidR="00C773BF" w:rsidRPr="009F7343" w14:paraId="05CDD457" w14:textId="1B61D673" w:rsidTr="004C152C">
        <w:tc>
          <w:tcPr>
            <w:tcW w:w="1943" w:type="dxa"/>
          </w:tcPr>
          <w:p w14:paraId="51E39416" w14:textId="6EE004DF" w:rsidR="004C152C" w:rsidRPr="009F7343" w:rsidRDefault="004C152C" w:rsidP="00665B18">
            <w:pPr>
              <w:jc w:val="center"/>
              <w:rPr>
                <w:rFonts w:eastAsia="Times New Roman" w:cstheme="minorHAnsi"/>
                <w:color w:val="000000" w:themeColor="text1"/>
                <w:lang w:eastAsia="fr-FR"/>
              </w:rPr>
            </w:pPr>
            <w:r w:rsidRPr="009F7343">
              <w:rPr>
                <w:rFonts w:eastAsia="Times New Roman" w:cstheme="minorHAnsi"/>
                <w:color w:val="000000" w:themeColor="text1"/>
                <w:lang w:eastAsia="fr-FR"/>
              </w:rPr>
              <w:t>Lundi 20/11/2023</w:t>
            </w:r>
          </w:p>
        </w:tc>
        <w:tc>
          <w:tcPr>
            <w:tcW w:w="1795" w:type="dxa"/>
          </w:tcPr>
          <w:p w14:paraId="22B4E3C4" w14:textId="68BFB22E" w:rsidR="004C152C" w:rsidRPr="009F7343" w:rsidRDefault="004C152C" w:rsidP="00665B18">
            <w:pPr>
              <w:jc w:val="center"/>
              <w:rPr>
                <w:rFonts w:eastAsia="Times New Roman" w:cstheme="minorHAnsi"/>
                <w:color w:val="000000" w:themeColor="text1"/>
                <w:lang w:eastAsia="fr-FR"/>
              </w:rPr>
            </w:pPr>
            <w:proofErr w:type="gramStart"/>
            <w:r w:rsidRPr="009F7343">
              <w:rPr>
                <w:rFonts w:eastAsia="Times New Roman" w:cstheme="minorHAnsi"/>
                <w:color w:val="000000" w:themeColor="text1"/>
                <w:lang w:eastAsia="fr-FR"/>
              </w:rPr>
              <w:t>18:</w:t>
            </w:r>
            <w:proofErr w:type="gramEnd"/>
            <w:r w:rsidRPr="009F7343">
              <w:rPr>
                <w:rFonts w:eastAsia="Times New Roman" w:cstheme="minorHAnsi"/>
                <w:color w:val="000000" w:themeColor="text1"/>
                <w:lang w:eastAsia="fr-FR"/>
              </w:rPr>
              <w:t>00 à 19:30</w:t>
            </w:r>
          </w:p>
        </w:tc>
        <w:tc>
          <w:tcPr>
            <w:tcW w:w="1807" w:type="dxa"/>
          </w:tcPr>
          <w:p w14:paraId="10928C88" w14:textId="258339BA" w:rsidR="004C152C" w:rsidRPr="009F7343" w:rsidRDefault="003619D7" w:rsidP="00665B18">
            <w:pPr>
              <w:jc w:val="center"/>
              <w:rPr>
                <w:rFonts w:eastAsia="Times New Roman" w:cstheme="minorHAnsi"/>
                <w:color w:val="000000" w:themeColor="text1"/>
                <w:lang w:eastAsia="fr-FR"/>
              </w:rPr>
            </w:pPr>
            <w:r>
              <w:rPr>
                <w:rFonts w:eastAsia="Times New Roman" w:cstheme="minorHAnsi"/>
                <w:color w:val="000000" w:themeColor="text1"/>
                <w:lang w:eastAsia="fr-FR"/>
              </w:rPr>
              <w:t>?</w:t>
            </w:r>
          </w:p>
        </w:tc>
        <w:tc>
          <w:tcPr>
            <w:tcW w:w="1984" w:type="dxa"/>
          </w:tcPr>
          <w:p w14:paraId="1972662D" w14:textId="77777777" w:rsidR="004C152C" w:rsidRDefault="00C773BF" w:rsidP="00665B18">
            <w:pPr>
              <w:jc w:val="center"/>
              <w:rPr>
                <w:rFonts w:eastAsia="Times New Roman" w:cstheme="minorHAnsi"/>
                <w:color w:val="000000" w:themeColor="text1"/>
                <w:lang w:eastAsia="fr-FR"/>
              </w:rPr>
            </w:pPr>
            <w:r>
              <w:rPr>
                <w:rFonts w:eastAsia="Times New Roman" w:cstheme="minorHAnsi"/>
                <w:color w:val="000000" w:themeColor="text1"/>
                <w:lang w:eastAsia="fr-FR"/>
              </w:rPr>
              <w:t>AISPAS</w:t>
            </w:r>
          </w:p>
          <w:p w14:paraId="6125E4F7" w14:textId="11BA39F5" w:rsidR="003619D7" w:rsidRPr="009F7343" w:rsidRDefault="003619D7" w:rsidP="00665B18">
            <w:pPr>
              <w:jc w:val="center"/>
              <w:rPr>
                <w:rFonts w:eastAsia="Times New Roman" w:cstheme="minorHAnsi"/>
                <w:color w:val="000000" w:themeColor="text1"/>
                <w:lang w:eastAsia="fr-FR"/>
              </w:rPr>
            </w:pPr>
            <w:r>
              <w:rPr>
                <w:rFonts w:eastAsia="Times New Roman" w:cstheme="minorHAnsi"/>
                <w:color w:val="000000" w:themeColor="text1"/>
                <w:lang w:eastAsia="fr-FR"/>
              </w:rPr>
              <w:t>(</w:t>
            </w:r>
            <w:proofErr w:type="gramStart"/>
            <w:r>
              <w:rPr>
                <w:rFonts w:eastAsia="Times New Roman" w:cstheme="minorHAnsi"/>
                <w:color w:val="000000" w:themeColor="text1"/>
                <w:lang w:eastAsia="fr-FR"/>
              </w:rPr>
              <w:t>date</w:t>
            </w:r>
            <w:proofErr w:type="gramEnd"/>
            <w:r>
              <w:rPr>
                <w:rFonts w:eastAsia="Times New Roman" w:cstheme="minorHAnsi"/>
                <w:color w:val="000000" w:themeColor="text1"/>
                <w:lang w:eastAsia="fr-FR"/>
              </w:rPr>
              <w:t xml:space="preserve"> à confirmer)</w:t>
            </w:r>
          </w:p>
        </w:tc>
        <w:tc>
          <w:tcPr>
            <w:tcW w:w="1527" w:type="dxa"/>
          </w:tcPr>
          <w:p w14:paraId="3AA0B857" w14:textId="77777777" w:rsidR="004C152C" w:rsidRDefault="004C152C" w:rsidP="004C152C">
            <w:pPr>
              <w:jc w:val="center"/>
              <w:rPr>
                <w:rFonts w:eastAsia="Times New Roman" w:cstheme="minorHAnsi"/>
                <w:color w:val="000000" w:themeColor="text1"/>
                <w:lang w:eastAsia="fr-FR"/>
              </w:rPr>
            </w:pPr>
            <w:r>
              <w:rPr>
                <w:rFonts w:eastAsia="Times New Roman" w:cstheme="minorHAnsi"/>
                <w:color w:val="000000" w:themeColor="text1"/>
                <w:lang w:eastAsia="fr-FR"/>
              </w:rPr>
              <w:t>MDU</w:t>
            </w:r>
          </w:p>
          <w:p w14:paraId="136CB62C" w14:textId="42CCA989" w:rsidR="004C152C" w:rsidRPr="009F7343" w:rsidRDefault="004C152C" w:rsidP="004C152C">
            <w:pPr>
              <w:jc w:val="center"/>
              <w:rPr>
                <w:rFonts w:eastAsia="Times New Roman" w:cstheme="minorHAnsi"/>
                <w:color w:val="000000" w:themeColor="text1"/>
                <w:lang w:eastAsia="fr-FR"/>
              </w:rPr>
            </w:pPr>
            <w:r>
              <w:rPr>
                <w:rFonts w:eastAsia="Times New Roman" w:cstheme="minorHAnsi"/>
                <w:color w:val="000000" w:themeColor="text1"/>
                <w:lang w:eastAsia="fr-FR"/>
              </w:rPr>
              <w:t>003A ou 003B</w:t>
            </w:r>
          </w:p>
        </w:tc>
      </w:tr>
      <w:tr w:rsidR="00C773BF" w:rsidRPr="009F7343" w14:paraId="47C5D5C2" w14:textId="4C9578E5" w:rsidTr="004C152C">
        <w:tc>
          <w:tcPr>
            <w:tcW w:w="1943" w:type="dxa"/>
            <w:tcBorders>
              <w:bottom w:val="single" w:sz="4" w:space="0" w:color="auto"/>
            </w:tcBorders>
          </w:tcPr>
          <w:p w14:paraId="4457C3B4" w14:textId="25059BFB" w:rsidR="004C152C" w:rsidRPr="009F7343" w:rsidRDefault="004C152C" w:rsidP="00665B18">
            <w:pPr>
              <w:jc w:val="center"/>
              <w:rPr>
                <w:rFonts w:eastAsia="Times New Roman" w:cstheme="minorHAnsi"/>
                <w:color w:val="000000" w:themeColor="text1"/>
                <w:lang w:eastAsia="fr-FR"/>
              </w:rPr>
            </w:pPr>
            <w:r w:rsidRPr="009F7343">
              <w:rPr>
                <w:rFonts w:eastAsia="Times New Roman" w:cstheme="minorHAnsi"/>
                <w:color w:val="000000" w:themeColor="text1"/>
                <w:lang w:eastAsia="fr-FR"/>
              </w:rPr>
              <w:t>Lundi 27/11/2023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14:paraId="75FBAFC5" w14:textId="1D238AA5" w:rsidR="004C152C" w:rsidRPr="009F7343" w:rsidRDefault="004C152C" w:rsidP="00665B18">
            <w:pPr>
              <w:jc w:val="center"/>
              <w:rPr>
                <w:rFonts w:eastAsia="Times New Roman" w:cstheme="minorHAnsi"/>
                <w:color w:val="000000" w:themeColor="text1"/>
                <w:lang w:eastAsia="fr-FR"/>
              </w:rPr>
            </w:pPr>
            <w:proofErr w:type="gramStart"/>
            <w:r w:rsidRPr="009F7343">
              <w:rPr>
                <w:rFonts w:eastAsia="Times New Roman" w:cstheme="minorHAnsi"/>
                <w:color w:val="000000" w:themeColor="text1"/>
                <w:lang w:eastAsia="fr-FR"/>
              </w:rPr>
              <w:t>18:</w:t>
            </w:r>
            <w:proofErr w:type="gramEnd"/>
            <w:r w:rsidRPr="009F7343">
              <w:rPr>
                <w:rFonts w:eastAsia="Times New Roman" w:cstheme="minorHAnsi"/>
                <w:color w:val="000000" w:themeColor="text1"/>
                <w:lang w:eastAsia="fr-FR"/>
              </w:rPr>
              <w:t>00 à 19:30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14:paraId="53932189" w14:textId="364A56A9" w:rsidR="004C152C" w:rsidRPr="009F7343" w:rsidRDefault="003619D7" w:rsidP="00665B18">
            <w:pPr>
              <w:jc w:val="center"/>
              <w:rPr>
                <w:rFonts w:eastAsia="Times New Roman" w:cstheme="minorHAnsi"/>
                <w:color w:val="000000" w:themeColor="text1"/>
                <w:lang w:eastAsia="fr-FR"/>
              </w:rPr>
            </w:pPr>
            <w:r>
              <w:rPr>
                <w:rFonts w:eastAsia="Times New Roman" w:cstheme="minorHAnsi"/>
                <w:color w:val="000000" w:themeColor="text1"/>
                <w:lang w:eastAsia="fr-FR"/>
              </w:rPr>
              <w:t>?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FB94459" w14:textId="77777777" w:rsidR="003619D7" w:rsidRDefault="003619D7" w:rsidP="003619D7">
            <w:pPr>
              <w:jc w:val="center"/>
              <w:rPr>
                <w:rFonts w:eastAsia="Times New Roman" w:cstheme="minorHAnsi"/>
                <w:color w:val="000000" w:themeColor="text1"/>
                <w:lang w:eastAsia="fr-FR"/>
              </w:rPr>
            </w:pPr>
            <w:r>
              <w:rPr>
                <w:rFonts w:eastAsia="Times New Roman" w:cstheme="minorHAnsi"/>
                <w:color w:val="000000" w:themeColor="text1"/>
                <w:lang w:eastAsia="fr-FR"/>
              </w:rPr>
              <w:t>AISPAS</w:t>
            </w:r>
          </w:p>
          <w:p w14:paraId="4E7A601B" w14:textId="017FF915" w:rsidR="004C152C" w:rsidRPr="009F7343" w:rsidRDefault="003619D7" w:rsidP="003619D7">
            <w:pPr>
              <w:jc w:val="center"/>
              <w:rPr>
                <w:rFonts w:eastAsia="Times New Roman" w:cstheme="minorHAnsi"/>
                <w:color w:val="000000" w:themeColor="text1"/>
                <w:lang w:eastAsia="fr-FR"/>
              </w:rPr>
            </w:pPr>
            <w:r>
              <w:rPr>
                <w:rFonts w:eastAsia="Times New Roman" w:cstheme="minorHAnsi"/>
                <w:color w:val="000000" w:themeColor="text1"/>
                <w:lang w:eastAsia="fr-FR"/>
              </w:rPr>
              <w:t>(</w:t>
            </w:r>
            <w:proofErr w:type="gramStart"/>
            <w:r>
              <w:rPr>
                <w:rFonts w:eastAsia="Times New Roman" w:cstheme="minorHAnsi"/>
                <w:color w:val="000000" w:themeColor="text1"/>
                <w:lang w:eastAsia="fr-FR"/>
              </w:rPr>
              <w:t>date</w:t>
            </w:r>
            <w:proofErr w:type="gramEnd"/>
            <w:r>
              <w:rPr>
                <w:rFonts w:eastAsia="Times New Roman" w:cstheme="minorHAnsi"/>
                <w:color w:val="000000" w:themeColor="text1"/>
                <w:lang w:eastAsia="fr-FR"/>
              </w:rPr>
              <w:t xml:space="preserve"> à confirmer)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14:paraId="4090D4FF" w14:textId="77777777" w:rsidR="004C152C" w:rsidRDefault="004C152C" w:rsidP="004C152C">
            <w:pPr>
              <w:jc w:val="center"/>
              <w:rPr>
                <w:rFonts w:eastAsia="Times New Roman" w:cstheme="minorHAnsi"/>
                <w:color w:val="000000" w:themeColor="text1"/>
                <w:lang w:eastAsia="fr-FR"/>
              </w:rPr>
            </w:pPr>
            <w:r>
              <w:rPr>
                <w:rFonts w:eastAsia="Times New Roman" w:cstheme="minorHAnsi"/>
                <w:color w:val="000000" w:themeColor="text1"/>
                <w:lang w:eastAsia="fr-FR"/>
              </w:rPr>
              <w:t>MDU</w:t>
            </w:r>
          </w:p>
          <w:p w14:paraId="1D4BCAE6" w14:textId="0F480784" w:rsidR="004C152C" w:rsidRPr="009F7343" w:rsidRDefault="004C152C" w:rsidP="004C152C">
            <w:pPr>
              <w:jc w:val="center"/>
              <w:rPr>
                <w:rFonts w:eastAsia="Times New Roman" w:cstheme="minorHAnsi"/>
                <w:color w:val="000000" w:themeColor="text1"/>
                <w:lang w:eastAsia="fr-FR"/>
              </w:rPr>
            </w:pPr>
            <w:r>
              <w:rPr>
                <w:rFonts w:eastAsia="Times New Roman" w:cstheme="minorHAnsi"/>
                <w:color w:val="000000" w:themeColor="text1"/>
                <w:lang w:eastAsia="fr-FR"/>
              </w:rPr>
              <w:t>003A ou 003B</w:t>
            </w:r>
          </w:p>
        </w:tc>
      </w:tr>
      <w:tr w:rsidR="00C773BF" w:rsidRPr="009F7343" w14:paraId="57500891" w14:textId="7FB3ADFF" w:rsidTr="004C152C">
        <w:tc>
          <w:tcPr>
            <w:tcW w:w="1943" w:type="dxa"/>
            <w:shd w:val="clear" w:color="auto" w:fill="FFF2CC" w:themeFill="accent4" w:themeFillTint="33"/>
          </w:tcPr>
          <w:p w14:paraId="0BA6472D" w14:textId="1FDC16D2" w:rsidR="004C152C" w:rsidRPr="009F7343" w:rsidRDefault="004C152C" w:rsidP="00665B18">
            <w:pPr>
              <w:jc w:val="center"/>
              <w:rPr>
                <w:rFonts w:eastAsia="Times New Roman" w:cstheme="minorHAnsi"/>
                <w:color w:val="000000" w:themeColor="text1"/>
                <w:lang w:eastAsia="fr-FR"/>
              </w:rPr>
            </w:pPr>
            <w:r w:rsidRPr="009F7343">
              <w:rPr>
                <w:rFonts w:eastAsia="Times New Roman" w:cstheme="minorHAnsi"/>
                <w:color w:val="000000" w:themeColor="text1"/>
                <w:lang w:eastAsia="fr-FR"/>
              </w:rPr>
              <w:t>Lundi 04/12/2023</w:t>
            </w:r>
          </w:p>
        </w:tc>
        <w:tc>
          <w:tcPr>
            <w:tcW w:w="1795" w:type="dxa"/>
            <w:shd w:val="clear" w:color="auto" w:fill="FFF2CC" w:themeFill="accent4" w:themeFillTint="33"/>
          </w:tcPr>
          <w:p w14:paraId="050538B5" w14:textId="778AA00C" w:rsidR="004C152C" w:rsidRPr="009F7343" w:rsidRDefault="004C152C" w:rsidP="00665B18">
            <w:pPr>
              <w:jc w:val="center"/>
              <w:rPr>
                <w:rFonts w:eastAsia="Times New Roman" w:cstheme="minorHAnsi"/>
                <w:color w:val="000000" w:themeColor="text1"/>
                <w:lang w:eastAsia="fr-FR"/>
              </w:rPr>
            </w:pPr>
            <w:proofErr w:type="gramStart"/>
            <w:r w:rsidRPr="009F7343">
              <w:rPr>
                <w:rFonts w:eastAsia="Times New Roman" w:cstheme="minorHAnsi"/>
                <w:color w:val="000000" w:themeColor="text1"/>
                <w:lang w:eastAsia="fr-FR"/>
              </w:rPr>
              <w:t>18:</w:t>
            </w:r>
            <w:proofErr w:type="gramEnd"/>
            <w:r w:rsidRPr="009F7343">
              <w:rPr>
                <w:rFonts w:eastAsia="Times New Roman" w:cstheme="minorHAnsi"/>
                <w:color w:val="000000" w:themeColor="text1"/>
                <w:lang w:eastAsia="fr-FR"/>
              </w:rPr>
              <w:t>00 à 19:30</w:t>
            </w:r>
          </w:p>
        </w:tc>
        <w:tc>
          <w:tcPr>
            <w:tcW w:w="1807" w:type="dxa"/>
            <w:shd w:val="clear" w:color="auto" w:fill="FFF2CC" w:themeFill="accent4" w:themeFillTint="33"/>
          </w:tcPr>
          <w:p w14:paraId="345D2370" w14:textId="79458E81" w:rsidR="004C152C" w:rsidRPr="009F7343" w:rsidRDefault="004C152C" w:rsidP="00665B18">
            <w:pPr>
              <w:jc w:val="center"/>
              <w:rPr>
                <w:rFonts w:eastAsia="Times New Roman" w:cstheme="minorHAnsi"/>
                <w:color w:val="000000" w:themeColor="text1"/>
                <w:lang w:eastAsia="fr-FR"/>
              </w:rPr>
            </w:pPr>
            <w:r w:rsidRPr="009F7343">
              <w:rPr>
                <w:rFonts w:eastAsia="Times New Roman" w:cstheme="minorHAnsi"/>
                <w:color w:val="000000" w:themeColor="text1"/>
                <w:lang w:eastAsia="fr-FR"/>
              </w:rPr>
              <w:t>Examen en ligne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7425558D" w14:textId="77777777" w:rsidR="004C152C" w:rsidRPr="009F7343" w:rsidRDefault="004C152C" w:rsidP="00665B18">
            <w:pPr>
              <w:jc w:val="center"/>
              <w:rPr>
                <w:rFonts w:eastAsia="Times New Roman" w:cstheme="minorHAnsi"/>
                <w:color w:val="000000" w:themeColor="text1"/>
                <w:lang w:eastAsia="fr-FR"/>
              </w:rPr>
            </w:pPr>
          </w:p>
        </w:tc>
        <w:tc>
          <w:tcPr>
            <w:tcW w:w="1527" w:type="dxa"/>
            <w:shd w:val="clear" w:color="auto" w:fill="FFF2CC" w:themeFill="accent4" w:themeFillTint="33"/>
          </w:tcPr>
          <w:p w14:paraId="2B2704AD" w14:textId="77777777" w:rsidR="004C152C" w:rsidRPr="009F7343" w:rsidRDefault="004C152C" w:rsidP="00665B18">
            <w:pPr>
              <w:jc w:val="center"/>
              <w:rPr>
                <w:rFonts w:eastAsia="Times New Roman" w:cstheme="minorHAnsi"/>
                <w:color w:val="000000" w:themeColor="text1"/>
                <w:lang w:eastAsia="fr-FR"/>
              </w:rPr>
            </w:pPr>
          </w:p>
        </w:tc>
      </w:tr>
    </w:tbl>
    <w:p w14:paraId="1912DB72" w14:textId="40E6859C" w:rsidR="00C645E3" w:rsidRPr="009F7343" w:rsidRDefault="00BC45BE" w:rsidP="00907B15">
      <w:pPr>
        <w:jc w:val="center"/>
        <w:rPr>
          <w:rFonts w:eastAsia="Times New Roman" w:cstheme="minorHAnsi"/>
          <w:color w:val="4472C4" w:themeColor="accent1"/>
          <w:lang w:eastAsia="fr-FR"/>
        </w:rPr>
      </w:pPr>
      <w:r w:rsidRPr="009F7343">
        <w:rPr>
          <w:rFonts w:eastAsia="Times New Roman" w:cstheme="minorHAnsi"/>
          <w:color w:val="4472C4" w:themeColor="accent1"/>
          <w:lang w:eastAsia="fr-FR"/>
        </w:rPr>
        <w:t xml:space="preserve">Coordination et organisation : </w:t>
      </w:r>
      <w:proofErr w:type="spellStart"/>
      <w:r w:rsidRPr="009F7343">
        <w:rPr>
          <w:rFonts w:eastAsia="Times New Roman" w:cstheme="minorHAnsi"/>
          <w:color w:val="4472C4" w:themeColor="accent1"/>
          <w:lang w:eastAsia="fr-FR"/>
        </w:rPr>
        <w:t>Chargé.e</w:t>
      </w:r>
      <w:proofErr w:type="spellEnd"/>
      <w:r w:rsidRPr="009F7343">
        <w:rPr>
          <w:rFonts w:eastAsia="Times New Roman" w:cstheme="minorHAnsi"/>
          <w:color w:val="4472C4" w:themeColor="accent1"/>
          <w:lang w:eastAsia="fr-FR"/>
        </w:rPr>
        <w:t xml:space="preserve"> de mission Égalité</w:t>
      </w:r>
      <w:r w:rsidR="00907B15" w:rsidRPr="009F7343">
        <w:rPr>
          <w:rFonts w:eastAsia="Times New Roman" w:cstheme="minorHAnsi"/>
          <w:color w:val="4472C4" w:themeColor="accent1"/>
          <w:lang w:eastAsia="fr-FR"/>
        </w:rPr>
        <w:t xml:space="preserve"> (0667331127 – </w:t>
      </w:r>
      <w:hyperlink r:id="rId6" w:history="1">
        <w:r w:rsidR="00907B15" w:rsidRPr="009F7343">
          <w:rPr>
            <w:rStyle w:val="Lienhypertexte"/>
            <w:rFonts w:eastAsia="Times New Roman" w:cstheme="minorHAnsi"/>
            <w:lang w:eastAsia="fr-FR"/>
          </w:rPr>
          <w:t>vito.avarello@univ-st-etienne.fr</w:t>
        </w:r>
      </w:hyperlink>
      <w:r w:rsidR="00907B15" w:rsidRPr="009F7343">
        <w:rPr>
          <w:rFonts w:eastAsia="Times New Roman" w:cstheme="minorHAnsi"/>
          <w:color w:val="4472C4" w:themeColor="accent1"/>
          <w:lang w:eastAsia="fr-FR"/>
        </w:rPr>
        <w:t xml:space="preserve">). </w:t>
      </w:r>
      <w:r w:rsidRPr="009F7343">
        <w:rPr>
          <w:rFonts w:eastAsia="Times New Roman" w:cstheme="minorHAnsi"/>
          <w:color w:val="4472C4" w:themeColor="accent1"/>
          <w:lang w:eastAsia="fr-FR"/>
        </w:rPr>
        <w:t>Faculté SHS</w:t>
      </w:r>
      <w:r w:rsidR="00907B15" w:rsidRPr="009F7343">
        <w:rPr>
          <w:rFonts w:eastAsia="Times New Roman" w:cstheme="minorHAnsi"/>
          <w:color w:val="4472C4" w:themeColor="accent1"/>
          <w:lang w:eastAsia="fr-FR"/>
        </w:rPr>
        <w:t xml:space="preserve"> – Service de Scolarité.</w:t>
      </w:r>
    </w:p>
    <w:p w14:paraId="55C2A715" w14:textId="3AB6C827" w:rsidR="00284F96" w:rsidRPr="009F7343" w:rsidRDefault="00284F96">
      <w:pPr>
        <w:rPr>
          <w:rFonts w:cstheme="minorHAnsi"/>
        </w:rPr>
      </w:pPr>
    </w:p>
    <w:p w14:paraId="6CFA4E23" w14:textId="77777777" w:rsidR="00665B18" w:rsidRPr="009F7343" w:rsidRDefault="00665B18">
      <w:pPr>
        <w:rPr>
          <w:rFonts w:cstheme="minorHAnsi"/>
        </w:rPr>
      </w:pPr>
    </w:p>
    <w:sectPr w:rsidR="00665B18" w:rsidRPr="009F7343" w:rsidSect="0034375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60658"/>
    <w:multiLevelType w:val="hybridMultilevel"/>
    <w:tmpl w:val="1C5423AE"/>
    <w:lvl w:ilvl="0" w:tplc="DE20F042">
      <w:start w:val="1"/>
      <w:numFmt w:val="bullet"/>
      <w:lvlText w:val=""/>
      <w:lvlJc w:val="left"/>
      <w:pPr>
        <w:ind w:left="1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7D2255E9"/>
    <w:multiLevelType w:val="hybridMultilevel"/>
    <w:tmpl w:val="8004AB0C"/>
    <w:lvl w:ilvl="0" w:tplc="040C0015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B18"/>
    <w:rsid w:val="00010132"/>
    <w:rsid w:val="0001413B"/>
    <w:rsid w:val="00031198"/>
    <w:rsid w:val="00112DA7"/>
    <w:rsid w:val="0018137C"/>
    <w:rsid w:val="00215B9D"/>
    <w:rsid w:val="00284F96"/>
    <w:rsid w:val="00343759"/>
    <w:rsid w:val="003619D7"/>
    <w:rsid w:val="00391A63"/>
    <w:rsid w:val="003E2264"/>
    <w:rsid w:val="004C152C"/>
    <w:rsid w:val="004F092D"/>
    <w:rsid w:val="0050167E"/>
    <w:rsid w:val="00545230"/>
    <w:rsid w:val="006171D1"/>
    <w:rsid w:val="00665B18"/>
    <w:rsid w:val="00690BD7"/>
    <w:rsid w:val="006A53B5"/>
    <w:rsid w:val="006D7801"/>
    <w:rsid w:val="006F7169"/>
    <w:rsid w:val="00704133"/>
    <w:rsid w:val="007148AF"/>
    <w:rsid w:val="007448F0"/>
    <w:rsid w:val="00776BD9"/>
    <w:rsid w:val="007A2E67"/>
    <w:rsid w:val="00871036"/>
    <w:rsid w:val="008E2463"/>
    <w:rsid w:val="00907B15"/>
    <w:rsid w:val="00943C9E"/>
    <w:rsid w:val="00951A30"/>
    <w:rsid w:val="00976477"/>
    <w:rsid w:val="009C35F2"/>
    <w:rsid w:val="009F7343"/>
    <w:rsid w:val="00A87857"/>
    <w:rsid w:val="00BC45BE"/>
    <w:rsid w:val="00BD5412"/>
    <w:rsid w:val="00C645E3"/>
    <w:rsid w:val="00C71796"/>
    <w:rsid w:val="00C773BF"/>
    <w:rsid w:val="00D200BB"/>
    <w:rsid w:val="00D2466D"/>
    <w:rsid w:val="00DF0C6D"/>
    <w:rsid w:val="00EC2B87"/>
    <w:rsid w:val="00F16355"/>
    <w:rsid w:val="00FD5B3F"/>
    <w:rsid w:val="00FF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63C53"/>
  <w15:chartTrackingRefBased/>
  <w15:docId w15:val="{DB3139F9-CDCE-AA46-B4F0-48C2F667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665B18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rsid w:val="00665B18"/>
    <w:rPr>
      <w:rFonts w:ascii="Tahoma" w:eastAsia="Times New Roman" w:hAnsi="Tahoma" w:cs="Tahoma"/>
      <w:sz w:val="16"/>
      <w:szCs w:val="16"/>
      <w:lang w:eastAsia="fr-FR"/>
    </w:rPr>
  </w:style>
  <w:style w:type="character" w:styleId="Rfrenceintense">
    <w:name w:val="Intense Reference"/>
    <w:uiPriority w:val="32"/>
    <w:qFormat/>
    <w:rsid w:val="00665B18"/>
    <w:rPr>
      <w:b/>
      <w:bCs/>
      <w:smallCaps/>
      <w:color w:val="4472C4"/>
      <w:spacing w:val="5"/>
    </w:rPr>
  </w:style>
  <w:style w:type="paragraph" w:styleId="Paragraphedeliste">
    <w:name w:val="List Paragraph"/>
    <w:basedOn w:val="Normal"/>
    <w:uiPriority w:val="34"/>
    <w:qFormat/>
    <w:rsid w:val="00C645E3"/>
    <w:pPr>
      <w:ind w:left="708"/>
    </w:pPr>
    <w:rPr>
      <w:rFonts w:ascii="Times New Roman" w:eastAsia="Times New Roman" w:hAnsi="Times New Roman" w:cs="Times New Roman"/>
      <w:lang w:eastAsia="fr-FR"/>
    </w:rPr>
  </w:style>
  <w:style w:type="table" w:styleId="Grilledutableau">
    <w:name w:val="Table Grid"/>
    <w:basedOn w:val="TableauNormal"/>
    <w:uiPriority w:val="39"/>
    <w:rsid w:val="00617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07B1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07B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0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to.avarello@univ-st-etienne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632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avarello</dc:creator>
  <cp:keywords/>
  <dc:description/>
  <cp:lastModifiedBy>vito avarello</cp:lastModifiedBy>
  <cp:revision>19</cp:revision>
  <dcterms:created xsi:type="dcterms:W3CDTF">2023-03-20T08:48:00Z</dcterms:created>
  <dcterms:modified xsi:type="dcterms:W3CDTF">2023-08-29T14:34:00Z</dcterms:modified>
</cp:coreProperties>
</file>