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AD009" w14:textId="325CF0A5"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08928" behindDoc="0" locked="0" layoutInCell="1" allowOverlap="1" wp14:anchorId="3B7759C8" wp14:editId="149850B5">
                <wp:simplePos x="0" y="0"/>
                <wp:positionH relativeFrom="margin">
                  <wp:posOffset>-681355</wp:posOffset>
                </wp:positionH>
                <wp:positionV relativeFrom="paragraph">
                  <wp:posOffset>-640715</wp:posOffset>
                </wp:positionV>
                <wp:extent cx="6305550" cy="3971290"/>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3971290"/>
                        </a:xfrm>
                        <a:prstGeom prst="rect">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AA37CB" id="Rectangle 101" o:spid="_x0000_s1026" style="position:absolute;margin-left:-53.65pt;margin-top:-50.45pt;width:496.5pt;height:312.7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WjgIAAB8FAAAOAAAAZHJzL2Uyb0RvYy54bWysVEtPGzEQvlfqf7B8L7sJCYEVGxQRUVVK&#10;ARUqzhOvd7Oq7XFtJxv66xl7N5DSnqpeLM/D8/jmG19e7bViO+l8i6bko5OcM2kEVq1pSv798ebT&#10;OWc+gKlAoZElf5aeX80/frjsbCHHuEFVSccoiPFFZ0u+CcEWWebFRmrwJ2ilIWONTkMg0TVZ5aCj&#10;6Fpl4zw/yzp0lXUopPekXfZGPk/x61qKcFfXXgamSk61hXS6dK7jmc0voWgc2E0rhjLgH6rQ0BpK&#10;+hpqCQHY1rV/hNKtcOixDicCdYZ13QqZeqBuRvm7bh42YGXqhcDx9hUm///CitvdvWNtRbPLR5wZ&#10;0DSkbwQbmEZJFpUEUWd9QZ4P9t7FJr1dofjhyZD9ZomCH3z2tdPRl1pk+4T38yvech+YIOXZaT6d&#10;TmksgmynF7PR+CJNJIPi8Nw6Hz5L1CxeSu6osoQz7FY+xAKgOLikylC11U2rVBJcs75Wju2Ahj/L&#10;F8vJLL1VW/0Vq15NHMoHFpCauNKrzw9qiu/7MCmXP46vDOsIt/GMIjABxN5aQaCrtoSnNw1noBpa&#10;CxFcSmwwlpYoF4tegt/06VLYnou6DbQQqtUlT0UcAFEmtiQTpYfW3+COtzVWzzRKhz3HvRU3LSVZ&#10;gQ/34IjUVCQtarijo1ZIleNw42yD7tff9NGfuEZWzjpaEurq5xac5Ex9McTCi9FkErcqCZPpbEyC&#10;O7asjy1mq6+RRkE8o+rSNfoHdbjWDvUT7fMiZiUTGEG5e/wG4Tr0y0s/gpCLRXKjTbIQVubBihg8&#10;4hThfdw/gbMDcQJx7hYPCwXFO/70vvGlwcU2YN0mcr3hOlCdtjDxYPgx4pofy8nr7V+bvwAAAP//&#10;AwBQSwMEFAAGAAgAAAAhAACDff3kAAAADQEAAA8AAABkcnMvZG93bnJldi54bWxMj8FOwkAQhu8m&#10;vMNmTLzBLmCl1G6JSkiMJwWD6W3pDm1jd7Z0Fyhv7+JFbzOZL/98f7roTcNO2LnakoTxSABDKqyu&#10;qZTwuVkNY2DOK9KqsYQSLuhgkQ1uUpVoe6YPPK19yUIIuURJqLxvE85dUaFRbmRbpHDb284oH9au&#10;5LpT5xBuGj4R4oEbVVP4UKkWXyosvtdHI2G52eZ6nx8K/zY/fC1XW/v+nL9KeXfbPz0C89j7Pxiu&#10;+kEdsuC0s0fSjjUShmMxmwb2dxJzYIGJ42gGbCchmtxHwLOU/2+R/QAAAP//AwBQSwECLQAUAAYA&#10;CAAAACEAtoM4kv4AAADhAQAAEwAAAAAAAAAAAAAAAAAAAAAAW0NvbnRlbnRfVHlwZXNdLnhtbFBL&#10;AQItABQABgAIAAAAIQA4/SH/1gAAAJQBAAALAAAAAAAAAAAAAAAAAC8BAABfcmVscy8ucmVsc1BL&#10;AQItABQABgAIAAAAIQB6Do/WjgIAAB8FAAAOAAAAAAAAAAAAAAAAAC4CAABkcnMvZTJvRG9jLnht&#10;bFBLAQItABQABgAIAAAAIQAAg3395AAAAA0BAAAPAAAAAAAAAAAAAAAAAOgEAABkcnMvZG93bnJl&#10;di54bWxQSwUGAAAAAAQABADzAAAA+QUAAAAA&#10;" fillcolor="#e2f0d9" stroked="f" strokeweight="1pt">
                <v:path arrowok="t"/>
                <w10:wrap anchorx="margin"/>
              </v:rect>
            </w:pict>
          </mc:Fallback>
        </mc:AlternateContent>
      </w:r>
      <w:r>
        <w:rPr>
          <w:noProof/>
          <w:lang w:eastAsia="fr-FR"/>
        </w:rPr>
        <mc:AlternateContent>
          <mc:Choice Requires="wps">
            <w:drawing>
              <wp:anchor distT="0" distB="0" distL="114300" distR="114300" simplePos="0" relativeHeight="251712000" behindDoc="0" locked="0" layoutInCell="1" allowOverlap="1" wp14:anchorId="64C4C4C2" wp14:editId="64E9964E">
                <wp:simplePos x="0" y="0"/>
                <wp:positionH relativeFrom="page">
                  <wp:posOffset>5322570</wp:posOffset>
                </wp:positionH>
                <wp:positionV relativeFrom="paragraph">
                  <wp:posOffset>137160</wp:posOffset>
                </wp:positionV>
                <wp:extent cx="2209800" cy="504825"/>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504825"/>
                        </a:xfrm>
                        <a:prstGeom prst="rect">
                          <a:avLst/>
                        </a:prstGeom>
                        <a:solidFill>
                          <a:sysClr val="window" lastClr="FFFFFF"/>
                        </a:solidFill>
                        <a:ln w="12700" cap="flat" cmpd="sng" algn="ctr">
                          <a:noFill/>
                          <a:prstDash val="solid"/>
                          <a:miter lim="800000"/>
                        </a:ln>
                        <a:effectLst/>
                      </wps:spPr>
                      <wps:txbx>
                        <w:txbxContent>
                          <w:p w14:paraId="11581339" w14:textId="77777777" w:rsidR="003A79DC" w:rsidRPr="001355B7" w:rsidRDefault="003A79DC" w:rsidP="001355B7">
                            <w:pPr>
                              <w:rPr>
                                <w:color w:val="ED7D31"/>
                                <w:sz w:val="40"/>
                              </w:rPr>
                            </w:pPr>
                            <w:r w:rsidRPr="001355B7">
                              <w:rPr>
                                <w:color w:val="ED7D31"/>
                                <w:sz w:val="40"/>
                              </w:rPr>
                              <w:t>PASS / 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4C4C2" id="Rectangle 102" o:spid="_x0000_s1026" style="position:absolute;margin-left:419.1pt;margin-top:10.8pt;width:174pt;height:39.7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0RfwIAAAAFAAAOAAAAZHJzL2Uyb0RvYy54bWysVFtv0zAUfkfiP1h+Z0mjjm3R0qnaVIRU&#10;jYkN7fnUcZoI28fYbpPy6zl20q0MnhB5sM7N5/L5O7m+GbRie+l8h6bis7OcM2kE1p3ZVvzb0+rD&#10;JWc+gKlBoZEVP0jPbxbv3133tpQFtqhq6RglMb7sbcXbEGyZZV60UoM/QysNORt0GgKpbpvVDnrK&#10;rlVW5PnHrEdXW4dCek/Wu9HJFyl/00gRvjSNl4GpilNvIZ0unZt4ZotrKLcObNuJqQ34hy40dIaK&#10;vqS6gwBs57o/UulOOPTYhDOBOsOm6YRMM9A0s/zNNI8tWJlmIXC8fYHJ/7+04n7/4FhX09vlBWcG&#10;ND3SV4INzFZJFo0EUW99SZGP9sHFIb1do/juyZH95omKn2KGxukYSyOyIeF9eMFbDoEJMhZFfnWZ&#10;07MI8p3n88viPFbLoDzets6HTxI1i0LFHTWWYIb92ocx9BiSGkPV1atOqaQc/K1ybA/09MSYGnvO&#10;FPhAxoqv0jdV86fXlGE9oVFcpMaAONkoCNSjtoSSN1vOQG2J7CK41IvBWJGagTL2cge+HYumtCPD&#10;dBeI5qrTFaeB6ZsqKxOvyUTUaaJXEKMUhs1AqaO4wfpAb+VwJLG3YtVRvTWN9ACOWEtA0iaGL3Q0&#10;CmkInCTOWnQ//2aP8UQm8nLW0xbQgD924CQh9dkQza5m83lcm6TMzy8KUtypZ3PqMTt9i4T2jHbe&#10;iiTG+KCOYuNQP9PCLmNVcoERVHuEclJuw7idtPJCLpcpjFbFQlibRyti8iPST8MzODtRIxCp7vG4&#10;MVC+YcgYG28aXO4CNl2izyuuE5dpzRIBp19C3ONTPUW9/rgWvwAAAP//AwBQSwMEFAAGAAgAAAAh&#10;ALy9YqXfAAAACwEAAA8AAABkcnMvZG93bnJldi54bWxMj8tOwzAQRfdI/IM1SGwQdRykKApxKoQE&#10;iy4QFD7AjSePJh5HsdsEvp7pCnbzOLpzptyubhRnnEPvSYPaJCCQam97ajV8fb7c5yBCNGTN6Ak1&#10;fGOAbXV9VZrC+oU+8LyPreAQCoXR0MU4FVKGukNnwsZPSLxr/OxM5HZupZ3NwuFulGmSZNKZnvhC&#10;ZyZ87rAe9ien4We3Ds41S/P+2u/UsLjjW3d31Pr2Zn16BBFxjX8wXPRZHSp2OvgT2SBGDflDnjKq&#10;IVUZiAug8ownB64SpUBWpfz/Q/ULAAD//wMAUEsBAi0AFAAGAAgAAAAhALaDOJL+AAAA4QEAABMA&#10;AAAAAAAAAAAAAAAAAAAAAFtDb250ZW50X1R5cGVzXS54bWxQSwECLQAUAAYACAAAACEAOP0h/9YA&#10;AACUAQAACwAAAAAAAAAAAAAAAAAvAQAAX3JlbHMvLnJlbHNQSwECLQAUAAYACAAAACEA5rwNEX8C&#10;AAAABQAADgAAAAAAAAAAAAAAAAAuAgAAZHJzL2Uyb0RvYy54bWxQSwECLQAUAAYACAAAACEAvL1i&#10;pd8AAAALAQAADwAAAAAAAAAAAAAAAADZBAAAZHJzL2Rvd25yZXYueG1sUEsFBgAAAAAEAAQA8wAA&#10;AOUFAAAAAA==&#10;" fillcolor="window" stroked="f" strokeweight="1pt">
                <v:path arrowok="t"/>
                <v:textbox>
                  <w:txbxContent>
                    <w:p w14:paraId="11581339" w14:textId="77777777" w:rsidR="003A79DC" w:rsidRPr="001355B7" w:rsidRDefault="003A79DC" w:rsidP="001355B7">
                      <w:pPr>
                        <w:rPr>
                          <w:color w:val="ED7D31"/>
                          <w:sz w:val="40"/>
                        </w:rPr>
                      </w:pPr>
                      <w:r w:rsidRPr="001355B7">
                        <w:rPr>
                          <w:color w:val="ED7D31"/>
                          <w:sz w:val="40"/>
                        </w:rPr>
                        <w:t>PASS / LAS</w:t>
                      </w:r>
                    </w:p>
                  </w:txbxContent>
                </v:textbox>
                <w10:wrap anchorx="page"/>
              </v:rect>
            </w:pict>
          </mc:Fallback>
        </mc:AlternateContent>
      </w:r>
      <w:r>
        <w:rPr>
          <w:noProof/>
          <w:lang w:eastAsia="fr-FR"/>
        </w:rPr>
        <mc:AlternateContent>
          <mc:Choice Requires="wps">
            <w:drawing>
              <wp:anchor distT="0" distB="0" distL="114300" distR="114300" simplePos="0" relativeHeight="251710976" behindDoc="0" locked="0" layoutInCell="1" allowOverlap="1" wp14:anchorId="43BB42C6" wp14:editId="3694FEB9">
                <wp:simplePos x="0" y="0"/>
                <wp:positionH relativeFrom="page">
                  <wp:posOffset>5322570</wp:posOffset>
                </wp:positionH>
                <wp:positionV relativeFrom="paragraph">
                  <wp:posOffset>-640080</wp:posOffset>
                </wp:positionV>
                <wp:extent cx="2238375" cy="763905"/>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763905"/>
                        </a:xfrm>
                        <a:prstGeom prst="rect">
                          <a:avLst/>
                        </a:prstGeom>
                        <a:solidFill>
                          <a:srgbClr val="ED7D31"/>
                        </a:solidFill>
                        <a:ln w="12700" cap="flat" cmpd="sng" algn="ctr">
                          <a:noFill/>
                          <a:prstDash val="solid"/>
                          <a:miter lim="800000"/>
                        </a:ln>
                        <a:effectLst/>
                      </wps:spPr>
                      <wps:txbx>
                        <w:txbxContent>
                          <w:p w14:paraId="7AE6379D" w14:textId="77777777" w:rsidR="003A79DC" w:rsidRPr="001F357B" w:rsidRDefault="003A79DC" w:rsidP="001355B7">
                            <w:pPr>
                              <w:rPr>
                                <w:b/>
                                <w:sz w:val="40"/>
                              </w:rPr>
                            </w:pPr>
                            <w:r w:rsidRPr="001F357B">
                              <w:rPr>
                                <w:b/>
                                <w:sz w:val="40"/>
                              </w:rPr>
                              <w:t>ACCES AUX ETUDES DE SANTE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B42C6" id="Rectangle 103" o:spid="_x0000_s1027" style="position:absolute;margin-left:419.1pt;margin-top:-50.4pt;width:176.25pt;height:60.1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aGfAIAAPcEAAAOAAAAZHJzL2Uyb0RvYy54bWysVFtP2zAUfp+0/2D5fSRtgZaIFFV0TJMq&#10;QIOJ51PHSaz5Ntttwn49x04KHdvTtDxY5+Zz+fydXF71SpI9d14YXdLJSU4J18xUQjcl/f5482lB&#10;iQ+gK5BG85I+c0+vlh8/XHa24FPTGllxRzCJ9kVnS9qGYIss86zlCvyJsVyjszZOQUDVNVnloMPs&#10;SmbTPD/POuMq6wzj3qN1PTjpMuWva87CXV17HogsKfYW0unSuY1ntryEonFgW8HGNuAfulAgNBZ9&#10;TbWGAGTnxB+plGDOeFOHE2ZUZupaMJ5mwGkm+btpHlqwPM2C4Hj7CpP/f2nZ7f7eEVHh2+UzSjQo&#10;fKRvCBvoRnISjQhRZ32BkQ/23sUhvd0Y9sOjI/vNExU/xvS1UzEWRyR9wvv5FW/eB8LQOJ3OFrP5&#10;GSUMffPz2UV+FqtlUBxuW+fDF24UiUJJHTaWYIb9xoch9BCSGjNSVDdCyqS4ZnstHdkDvv3n9Xw9&#10;m4zZ/XGY1KTD6afzHPnBADlYSwgoKouoeN1QArJBcrPgUm1tYgUsDkWsvQbfDjVS2oFRSgSktRSq&#10;pIs8fmNlqeM1nog5TvAGWpRCv+2H54g3omVrqmd8ImcG7nrLbgSW3YAP9+CQrNg2LmC4w6OWBmcx&#10;o0RJa9yvv9ljPHIIvZR0SH6c8+cOHKdEftXIrovJ6WnclqScns2nqLhjz/bYo3fq2iDGE1x1y5IY&#10;44M8iLUz6gn3dBWrogs0w9oDoqNyHYalxE1nfLVKYbghFsJGP1gWkx8Af+yfwNmREQG5dGsOiwLF&#10;O2IMsfGmNqtdMLVIrHnDdaQwblfi3fgniOt7rKeot//V8gUAAP//AwBQSwMEFAAGAAgAAAAhABr2&#10;QmjhAAAADAEAAA8AAABkcnMvZG93bnJldi54bWxMj8tOwzAQRfdI/IM1SOxaO+WVhjhVBeqqEiql&#10;FVsnniYBP6LYacLfM13BbkZzdebcfDVZw87Yh9Y7CclcAENXed26WsLhYzNLgYWonFbGO5TwgwFW&#10;xfVVrjLtR/eO532sGUFcyJSEJsYu4zxUDVoV5r5DR7eT762KtPY1170aCW4NXwjxyK1qHX1oVIcv&#10;DVbf+8ESpdx+rsd0d6ruzfEtGTa4/XodpLy9mdbPwCJO8S8MF31Sh4KcSj84HZiRkN6lC4pKmCVC&#10;UIlLJFmKJ2AlTcsH4EXO/5cofgEAAP//AwBQSwECLQAUAAYACAAAACEAtoM4kv4AAADhAQAAEwAA&#10;AAAAAAAAAAAAAAAAAAAAW0NvbnRlbnRfVHlwZXNdLnhtbFBLAQItABQABgAIAAAAIQA4/SH/1gAA&#10;AJQBAAALAAAAAAAAAAAAAAAAAC8BAABfcmVscy8ucmVsc1BLAQItABQABgAIAAAAIQAAcpaGfAIA&#10;APcEAAAOAAAAAAAAAAAAAAAAAC4CAABkcnMvZTJvRG9jLnhtbFBLAQItABQABgAIAAAAIQAa9kJo&#10;4QAAAAwBAAAPAAAAAAAAAAAAAAAAANYEAABkcnMvZG93bnJldi54bWxQSwUGAAAAAAQABADzAAAA&#10;5AUAAAAA&#10;" fillcolor="#ed7d31" stroked="f" strokeweight="1pt">
                <v:path arrowok="t"/>
                <v:textbox>
                  <w:txbxContent>
                    <w:p w14:paraId="7AE6379D" w14:textId="77777777" w:rsidR="003A79DC" w:rsidRPr="001F357B" w:rsidRDefault="003A79DC" w:rsidP="001355B7">
                      <w:pPr>
                        <w:rPr>
                          <w:b/>
                          <w:sz w:val="40"/>
                        </w:rPr>
                      </w:pPr>
                      <w:r w:rsidRPr="001F357B">
                        <w:rPr>
                          <w:b/>
                          <w:sz w:val="40"/>
                        </w:rPr>
                        <w:t>ACCES AUX ETUDES DE SANTE</w:t>
                      </w:r>
                    </w:p>
                  </w:txbxContent>
                </v:textbox>
                <w10:wrap anchorx="page"/>
              </v:rect>
            </w:pict>
          </mc:Fallback>
        </mc:AlternateContent>
      </w:r>
    </w:p>
    <w:p w14:paraId="3A7BBDB7" w14:textId="77777777" w:rsidR="001355B7" w:rsidRPr="001355B7" w:rsidRDefault="001355B7" w:rsidP="001355B7">
      <w:pPr>
        <w:spacing w:after="160" w:line="259" w:lineRule="auto"/>
        <w:rPr>
          <w:rFonts w:ascii="Calibri" w:eastAsia="Calibri" w:hAnsi="Calibri" w:cs="Times New Roman"/>
        </w:rPr>
      </w:pPr>
    </w:p>
    <w:p w14:paraId="3829E428" w14:textId="01CC0CF7"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09952" behindDoc="0" locked="0" layoutInCell="1" allowOverlap="1" wp14:anchorId="27460196" wp14:editId="5F2DF991">
                <wp:simplePos x="0" y="0"/>
                <wp:positionH relativeFrom="page">
                  <wp:posOffset>26670</wp:posOffset>
                </wp:positionH>
                <wp:positionV relativeFrom="paragraph">
                  <wp:posOffset>302260</wp:posOffset>
                </wp:positionV>
                <wp:extent cx="5267325" cy="2592705"/>
                <wp:effectExtent l="0" t="0" r="9525" b="0"/>
                <wp:wrapNone/>
                <wp:docPr id="104" name="Rectangle avec coin rogn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2592705"/>
                        </a:xfrm>
                        <a:prstGeom prst="snip1Rect">
                          <a:avLst>
                            <a:gd name="adj" fmla="val 0"/>
                          </a:avLst>
                        </a:prstGeom>
                        <a:solidFill>
                          <a:srgbClr val="00B050"/>
                        </a:solidFill>
                        <a:ln w="12700" cap="flat" cmpd="sng" algn="ctr">
                          <a:solidFill>
                            <a:srgbClr val="00B050"/>
                          </a:solidFill>
                          <a:prstDash val="solid"/>
                          <a:miter lim="800000"/>
                        </a:ln>
                        <a:effectLst/>
                      </wps:spPr>
                      <wps:txbx>
                        <w:txbxContent>
                          <w:p w14:paraId="0558D297" w14:textId="77777777" w:rsidR="00171E98" w:rsidRPr="001F357B" w:rsidRDefault="00171E98" w:rsidP="00171E98">
                            <w:pPr>
                              <w:spacing w:after="0" w:line="240" w:lineRule="auto"/>
                              <w:jc w:val="center"/>
                              <w:rPr>
                                <w:b/>
                                <w:sz w:val="44"/>
                              </w:rPr>
                            </w:pPr>
                            <w:r w:rsidRPr="001F357B">
                              <w:rPr>
                                <w:b/>
                                <w:sz w:val="44"/>
                              </w:rPr>
                              <w:t>Parcours Spécifique Santé – PASS</w:t>
                            </w:r>
                          </w:p>
                          <w:p w14:paraId="3B93AA2C" w14:textId="77777777" w:rsidR="00171E98" w:rsidRPr="00DF7136" w:rsidRDefault="00171E98" w:rsidP="00171E98">
                            <w:pPr>
                              <w:spacing w:after="0" w:line="240" w:lineRule="auto"/>
                              <w:jc w:val="center"/>
                              <w:rPr>
                                <w:b/>
                                <w:sz w:val="12"/>
                              </w:rPr>
                            </w:pPr>
                          </w:p>
                          <w:p w14:paraId="55DBB0B2" w14:textId="58EA3B4C" w:rsidR="00DF7136" w:rsidRDefault="00171E98" w:rsidP="00171E98">
                            <w:pPr>
                              <w:spacing w:after="0" w:line="240" w:lineRule="auto"/>
                              <w:jc w:val="center"/>
                              <w:rPr>
                                <w:b/>
                                <w:sz w:val="40"/>
                              </w:rPr>
                            </w:pPr>
                            <w:r w:rsidRPr="00EC681C">
                              <w:rPr>
                                <w:b/>
                                <w:sz w:val="40"/>
                              </w:rPr>
                              <w:t xml:space="preserve">Organisation des </w:t>
                            </w:r>
                            <w:r>
                              <w:rPr>
                                <w:b/>
                                <w:sz w:val="40"/>
                              </w:rPr>
                              <w:t>options disciplinaires hors santé</w:t>
                            </w:r>
                          </w:p>
                          <w:p w14:paraId="132067B7" w14:textId="7F17F9EB" w:rsidR="003A79DC" w:rsidRPr="00DF7136" w:rsidRDefault="003A79DC" w:rsidP="00DF7136">
                            <w:pPr>
                              <w:spacing w:after="0" w:line="240" w:lineRule="auto"/>
                              <w:jc w:val="center"/>
                              <w:rPr>
                                <w:b/>
                                <w:sz w:val="12"/>
                              </w:rPr>
                            </w:pPr>
                            <w:r w:rsidRPr="00EC681C">
                              <w:rPr>
                                <w:b/>
                                <w:sz w:val="40"/>
                              </w:rPr>
                              <w:t xml:space="preserve"> </w:t>
                            </w:r>
                          </w:p>
                          <w:p w14:paraId="5D379A64" w14:textId="24A39D0C" w:rsidR="003A79DC" w:rsidRPr="00EC681C" w:rsidRDefault="003A79DC" w:rsidP="00DF7136">
                            <w:pPr>
                              <w:spacing w:after="0" w:line="240" w:lineRule="auto"/>
                              <w:jc w:val="center"/>
                              <w:rPr>
                                <w:b/>
                                <w:sz w:val="40"/>
                              </w:rPr>
                            </w:pPr>
                            <w:r>
                              <w:rPr>
                                <w:b/>
                                <w:sz w:val="40"/>
                              </w:rPr>
                              <w:t>O</w:t>
                            </w:r>
                            <w:r w:rsidRPr="00EC681C">
                              <w:rPr>
                                <w:b/>
                                <w:sz w:val="40"/>
                              </w:rPr>
                              <w:t>ption « </w:t>
                            </w:r>
                            <w:r w:rsidR="00B95086" w:rsidRPr="00B95086">
                              <w:rPr>
                                <w:b/>
                                <w:sz w:val="40"/>
                              </w:rPr>
                              <w:t>Géosciences &amp; Environnement - Chimie</w:t>
                            </w:r>
                            <w:r w:rsidR="00DF7136" w:rsidRPr="00B95086">
                              <w:rPr>
                                <w:b/>
                                <w:sz w:val="40"/>
                              </w:rPr>
                              <w:t xml:space="preserve"> </w:t>
                            </w:r>
                            <w:r w:rsidR="00DF7136">
                              <w:rPr>
                                <w:b/>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0196" id="Rectangle avec coin rogné 1" o:spid="_x0000_s1028" style="position:absolute;margin-left:2.1pt;margin-top:23.8pt;width:414.75pt;height:204.1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267325,2592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89fpwIAAF0FAAAOAAAAZHJzL2Uyb0RvYy54bWysVFtv0zAUfkfiP1h+Z0lDu0u1dCqbhpCq&#10;bWJDez51nMTgG7bbdPwjfgd/jGMn6TrgASHyYJ2Tc//O5fxipyTZcueF0SWdHOWUcM1MJXRT0k8P&#10;129OKfEBdAXSaF7SJ+7pxeL1q/POznlhWiMr7gg60X7e2ZK2Idh5lnnWcgX+yFiuUVgbpyAg65qs&#10;ctChdyWzIs+Ps864yjrDuPf496oX0kXyX9echdu69jwQWVLMLaTXpXcd32xxDvPGgW0FG9KAf8hC&#10;gdAYdO/qCgKQjRO/uVKCOeNNHY6YUZmpa8F4qgGrmeS/VHPfguWpFgTH2z1M/v+5ZTfbO0dEhb3L&#10;p5RoUNikjwgb6EZyAlvOCDNCE2ca/eM7mUTEOuvnaHhv71ys2duVYV88CrIXksj4QWdXOxV1sWKy&#10;S/A/7eHnu0AY/pwVxydvixklDGXF7Kw4yWcxXAbz0dw6H95zo0gkSuq1sJOYbcIetisfUhOqoRCo&#10;PlNSK4kt3YIkqd3obVBEavSXyjBSVNdCysS4Zn0pHUEzzDN/l89GY3+oJjXpEDrMFIeLAQ5wLSEg&#10;qSxC6nVDCcgGN4MFl3J8Ye3/LkhM8gp82yeTPPRzq0TA5ZFClfQ0j9+AltSxBJ7GHyEZG9P3InYl&#10;7Na71PRibOfaVE84CM70G+ItuxYYdgU+3IFD/LA+XPNwi08tDRZtBoqS1rhvf/of9XFSUUpJhyuG&#10;gHzdgOOUyA8aZ/hsMp3GnUzMdHZSIOMOJetDid6oS4PNmOBBsSyRUT/IkaydUY94DZYxKopAM4zd&#10;Qz8wl6FffbwnjC+XSQ330EJY6XvLovOIXAT8YfcIzg5zFnBEb8y4jsMA9ZP5rBsttVlugqnFHvMe&#10;12EzcIfTNA/3Jh6JQz5pPV/FxU8AAAD//wMAUEsDBBQABgAIAAAAIQASH1y94QAAAAgBAAAPAAAA&#10;ZHJzL2Rvd25yZXYueG1sTI/BTsMwEETvSPyDtUhcUOu0SZomxKkQAlGJC7TA2Y2XJCK2I9ttE76e&#10;5QSn1e6MZt+Um1H37ITOd9YIWMwjYGhqqzrTCHjbP87WwHyQRsneGhQwoYdNdXlRykLZs3nF0y40&#10;jEKML6SANoSh4NzXLWrp53ZAQ9qndVoGWl3DlZNnCtc9X0bRimvZGfrQygHvW6y/dkct4Pl7m/PE&#10;vSeL7CG10/QR37zkT0JcX413t8ACjuHPDL/4hA4VMR3s0SjPegHJkow0shUwktdxnAE70CFNc+BV&#10;yf8XqH4AAAD//wMAUEsBAi0AFAAGAAgAAAAhALaDOJL+AAAA4QEAABMAAAAAAAAAAAAAAAAAAAAA&#10;AFtDb250ZW50X1R5cGVzXS54bWxQSwECLQAUAAYACAAAACEAOP0h/9YAAACUAQAACwAAAAAAAAAA&#10;AAAAAAAvAQAAX3JlbHMvLnJlbHNQSwECLQAUAAYACAAAACEApfPPX6cCAABdBQAADgAAAAAAAAAA&#10;AAAAAAAuAgAAZHJzL2Uyb0RvYy54bWxQSwECLQAUAAYACAAAACEAEh9cveEAAAAIAQAADwAAAAAA&#10;AAAAAAAAAAABBQAAZHJzL2Rvd25yZXYueG1sUEsFBgAAAAAEAAQA8wAAAA8GAAAAAA==&#10;" adj="-11796480,,5400" path="m,l5267325,r,l5267325,2592705,,2592705,,xe" fillcolor="#00b050" strokecolor="#00b050" strokeweight="1pt">
                <v:stroke joinstyle="miter"/>
                <v:formulas/>
                <v:path arrowok="t" o:connecttype="custom" o:connectlocs="0,0;5267325,0;5267325,0;5267325,2592705;0,2592705;0,0" o:connectangles="0,0,0,0,0,0" textboxrect="0,0,5267325,2592705"/>
                <v:textbox>
                  <w:txbxContent>
                    <w:p w14:paraId="0558D297" w14:textId="77777777" w:rsidR="00171E98" w:rsidRPr="001F357B" w:rsidRDefault="00171E98" w:rsidP="00171E98">
                      <w:pPr>
                        <w:spacing w:after="0" w:line="240" w:lineRule="auto"/>
                        <w:jc w:val="center"/>
                        <w:rPr>
                          <w:b/>
                          <w:sz w:val="44"/>
                        </w:rPr>
                      </w:pPr>
                      <w:r w:rsidRPr="001F357B">
                        <w:rPr>
                          <w:b/>
                          <w:sz w:val="44"/>
                        </w:rPr>
                        <w:t>Parcours Spécifique Santé – PASS</w:t>
                      </w:r>
                    </w:p>
                    <w:p w14:paraId="3B93AA2C" w14:textId="77777777" w:rsidR="00171E98" w:rsidRPr="00DF7136" w:rsidRDefault="00171E98" w:rsidP="00171E98">
                      <w:pPr>
                        <w:spacing w:after="0" w:line="240" w:lineRule="auto"/>
                        <w:jc w:val="center"/>
                        <w:rPr>
                          <w:b/>
                          <w:sz w:val="12"/>
                        </w:rPr>
                      </w:pPr>
                    </w:p>
                    <w:p w14:paraId="55DBB0B2" w14:textId="58EA3B4C" w:rsidR="00DF7136" w:rsidRDefault="00171E98" w:rsidP="00171E98">
                      <w:pPr>
                        <w:spacing w:after="0" w:line="240" w:lineRule="auto"/>
                        <w:jc w:val="center"/>
                        <w:rPr>
                          <w:b/>
                          <w:sz w:val="40"/>
                        </w:rPr>
                      </w:pPr>
                      <w:r w:rsidRPr="00EC681C">
                        <w:rPr>
                          <w:b/>
                          <w:sz w:val="40"/>
                        </w:rPr>
                        <w:t xml:space="preserve">Organisation des </w:t>
                      </w:r>
                      <w:r>
                        <w:rPr>
                          <w:b/>
                          <w:sz w:val="40"/>
                        </w:rPr>
                        <w:t>options disciplinaires hors santé</w:t>
                      </w:r>
                    </w:p>
                    <w:p w14:paraId="132067B7" w14:textId="7F17F9EB" w:rsidR="003A79DC" w:rsidRPr="00DF7136" w:rsidRDefault="003A79DC" w:rsidP="00DF7136">
                      <w:pPr>
                        <w:spacing w:after="0" w:line="240" w:lineRule="auto"/>
                        <w:jc w:val="center"/>
                        <w:rPr>
                          <w:b/>
                          <w:sz w:val="12"/>
                        </w:rPr>
                      </w:pPr>
                      <w:r w:rsidRPr="00EC681C">
                        <w:rPr>
                          <w:b/>
                          <w:sz w:val="40"/>
                        </w:rPr>
                        <w:t xml:space="preserve"> </w:t>
                      </w:r>
                    </w:p>
                    <w:p w14:paraId="5D379A64" w14:textId="24A39D0C" w:rsidR="003A79DC" w:rsidRPr="00EC681C" w:rsidRDefault="003A79DC" w:rsidP="00DF7136">
                      <w:pPr>
                        <w:spacing w:after="0" w:line="240" w:lineRule="auto"/>
                        <w:jc w:val="center"/>
                        <w:rPr>
                          <w:b/>
                          <w:sz w:val="40"/>
                        </w:rPr>
                      </w:pPr>
                      <w:r>
                        <w:rPr>
                          <w:b/>
                          <w:sz w:val="40"/>
                        </w:rPr>
                        <w:t>O</w:t>
                      </w:r>
                      <w:r w:rsidRPr="00EC681C">
                        <w:rPr>
                          <w:b/>
                          <w:sz w:val="40"/>
                        </w:rPr>
                        <w:t>ption « </w:t>
                      </w:r>
                      <w:r w:rsidR="00B95086" w:rsidRPr="00B95086">
                        <w:rPr>
                          <w:b/>
                          <w:sz w:val="40"/>
                        </w:rPr>
                        <w:t>Géosciences &amp; Environnement - Chimie</w:t>
                      </w:r>
                      <w:r w:rsidR="00DF7136" w:rsidRPr="00B95086">
                        <w:rPr>
                          <w:b/>
                          <w:sz w:val="40"/>
                        </w:rPr>
                        <w:t xml:space="preserve"> </w:t>
                      </w:r>
                      <w:r w:rsidR="00DF7136">
                        <w:rPr>
                          <w:b/>
                          <w:sz w:val="40"/>
                        </w:rPr>
                        <w:t>»</w:t>
                      </w:r>
                    </w:p>
                  </w:txbxContent>
                </v:textbox>
                <w10:wrap anchorx="page"/>
              </v:shape>
            </w:pict>
          </mc:Fallback>
        </mc:AlternateContent>
      </w:r>
    </w:p>
    <w:p w14:paraId="3A22A1BB" w14:textId="77777777" w:rsidR="001355B7" w:rsidRPr="001355B7" w:rsidRDefault="001355B7" w:rsidP="001355B7">
      <w:pPr>
        <w:spacing w:after="160" w:line="259" w:lineRule="auto"/>
        <w:rPr>
          <w:rFonts w:ascii="Calibri" w:eastAsia="Calibri" w:hAnsi="Calibri" w:cs="Times New Roman"/>
        </w:rPr>
      </w:pPr>
    </w:p>
    <w:p w14:paraId="5DA35C8C" w14:textId="77777777" w:rsidR="001355B7" w:rsidRPr="001355B7" w:rsidRDefault="001355B7" w:rsidP="001355B7">
      <w:pPr>
        <w:spacing w:after="160" w:line="259" w:lineRule="auto"/>
        <w:rPr>
          <w:rFonts w:ascii="Calibri" w:eastAsia="Calibri" w:hAnsi="Calibri" w:cs="Times New Roman"/>
        </w:rPr>
      </w:pPr>
    </w:p>
    <w:p w14:paraId="5F2249FD" w14:textId="77777777" w:rsidR="001355B7" w:rsidRPr="001355B7" w:rsidRDefault="001355B7" w:rsidP="001355B7">
      <w:pPr>
        <w:spacing w:after="160" w:line="259" w:lineRule="auto"/>
        <w:rPr>
          <w:rFonts w:ascii="Calibri" w:eastAsia="Calibri" w:hAnsi="Calibri" w:cs="Times New Roman"/>
        </w:rPr>
      </w:pPr>
    </w:p>
    <w:p w14:paraId="417D54AA" w14:textId="77777777" w:rsidR="001355B7" w:rsidRPr="001355B7" w:rsidRDefault="001355B7" w:rsidP="001355B7">
      <w:pPr>
        <w:spacing w:after="160" w:line="259" w:lineRule="auto"/>
        <w:rPr>
          <w:rFonts w:ascii="Calibri" w:eastAsia="Calibri" w:hAnsi="Calibri" w:cs="Times New Roman"/>
        </w:rPr>
      </w:pPr>
    </w:p>
    <w:p w14:paraId="0025CADD" w14:textId="77777777" w:rsidR="001355B7" w:rsidRPr="001355B7" w:rsidRDefault="001355B7" w:rsidP="001355B7">
      <w:pPr>
        <w:spacing w:after="160" w:line="259" w:lineRule="auto"/>
        <w:rPr>
          <w:rFonts w:ascii="Calibri" w:eastAsia="Calibri" w:hAnsi="Calibri" w:cs="Times New Roman"/>
        </w:rPr>
      </w:pPr>
    </w:p>
    <w:p w14:paraId="44E4303D" w14:textId="77777777" w:rsidR="001355B7" w:rsidRPr="001355B7" w:rsidRDefault="001355B7" w:rsidP="001355B7">
      <w:pPr>
        <w:spacing w:after="160" w:line="259" w:lineRule="auto"/>
        <w:rPr>
          <w:rFonts w:ascii="Calibri" w:eastAsia="Calibri" w:hAnsi="Calibri" w:cs="Times New Roman"/>
        </w:rPr>
      </w:pPr>
    </w:p>
    <w:p w14:paraId="011B7798" w14:textId="4DD43E63"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13024" behindDoc="0" locked="0" layoutInCell="1" allowOverlap="1" wp14:anchorId="12980743" wp14:editId="001C040E">
                <wp:simplePos x="0" y="0"/>
                <wp:positionH relativeFrom="leftMargin">
                  <wp:posOffset>26670</wp:posOffset>
                </wp:positionH>
                <wp:positionV relativeFrom="paragraph">
                  <wp:posOffset>364490</wp:posOffset>
                </wp:positionV>
                <wp:extent cx="901065" cy="573405"/>
                <wp:effectExtent l="0" t="0" r="0" b="0"/>
                <wp:wrapNone/>
                <wp:docPr id="105" name="Triangle 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573405"/>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2B31" id="_x0000_t6" coordsize="21600,21600" o:spt="6" path="m,l,21600r21600,xe">
                <v:stroke joinstyle="miter"/>
                <v:path gradientshapeok="t" o:connecttype="custom" o:connectlocs="0,0;0,10800;0,21600;10800,21600;21600,21600;10800,10800" textboxrect="1800,12600,12600,19800"/>
              </v:shapetype>
              <v:shape id="Triangle rectangle 105" o:spid="_x0000_s1026" type="#_x0000_t6" style="position:absolute;margin-left:2.1pt;margin-top:28.7pt;width:70.95pt;height:45.15pt;z-index:251713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oBfAIAAAMFAAAOAAAAZHJzL2Uyb0RvYy54bWysVEtv2zAMvg/YfxB0X+1k6cuoUwQtMgwI&#10;2gLt0DMry7EwSdQkJU7260fJTpt1Ow3zQSDF96ePvrreGc220geFtuaTk5IzaQU2yq5r/u1p+emC&#10;sxDBNqDRyprvZeDX848frnpXySl2qBvpGSWxoepdzbsYXVUUQXTSQDhBJy0ZW/QGIql+XTQeespu&#10;dDEty7OiR984j0KGQLe3g5HPc/62lSLet22QkemaU28xnz6fL+ks5ldQrT24TomxDfiHLgwoS0Vf&#10;U91CBLbx6o9URgmPAdt4ItAU2LZKyDwDTTMp303z2IGTeRYCJ7hXmML/Syvutg+eqYberjzlzIKh&#10;R3ryCuxaS+YJv0FKVsKqd6GikEf34NO0wa1QfA9kKH6zJCWMPrvWm+RLs7JdBn7/CrzcRSbo8pJm&#10;P6Pygkyn559nQ7ECqkOw8yF+kWhYEmru46HFDDpsVyGmJqA6OObuUKtmqbTOyj7caM+2QEQg/jTY&#10;c6YhRLqs+TJ/aUBKEY7DtGU9YTM9L4k9AoihrYZIonGEWbBrzkCvifoi+tyLxVSRMg293ELohqI5&#10;7cA3oyKRXitT84syfWNlbVOYzLQdJ3pDMkkv2OzpuTwOPA5OLBUBsqI5HsATcalJWsZ4T0erkTrH&#10;UeKsQ//zb/fJn/hEVs56WgSa6scGvCR4vlpi2uVkNkubk5XZ6fmUFH9seTm22I25QYJ4QmvvRBaT&#10;f9QHsfVonmlnF6kqmcAKqj3gNyo3cVhQ2nohF4vsRtviIK7soxMp+QHep90zeDeyIhKd7vCwNFC9&#10;o8XgmyItLjYRW5U584bryGLatMyD8a+QVvlYz15v/675LwAAAP//AwBQSwMEFAAGAAgAAAAhAIx5&#10;OhjfAAAACAEAAA8AAABkcnMvZG93bnJldi54bWxMj8FOwzAQRO9I/QdrkbhRp1FoqhCnQijlhoAC&#10;lXpz440TNV6H2G0DX49zgtusZjTzNl+PpmNnHFxrScBiHgFDqqxqSQv4eN/croA5L0nJzhIK+EYH&#10;62J2lctM2Qu94XnrNQsl5DIpoPG+zzh3VYNGurntkYJX28FIH85BczXISyg3HY+jaMmNbCksNLLH&#10;xwar4/ZkBOzLr93m06vXMq6ftW7L+uln9SLEzfX4cA/M4+j/wjDhB3QoAtPBnkg51glI4hAUcJcm&#10;wCY7WS6AHSaRpsCLnP9/oPgFAAD//wMAUEsBAi0AFAAGAAgAAAAhALaDOJL+AAAA4QEAABMAAAAA&#10;AAAAAAAAAAAAAAAAAFtDb250ZW50X1R5cGVzXS54bWxQSwECLQAUAAYACAAAACEAOP0h/9YAAACU&#10;AQAACwAAAAAAAAAAAAAAAAAvAQAAX3JlbHMvLnJlbHNQSwECLQAUAAYACAAAACEAuRV6AXwCAAAD&#10;BQAADgAAAAAAAAAAAAAAAAAuAgAAZHJzL2Uyb0RvYy54bWxQSwECLQAUAAYACAAAACEAjHk6GN8A&#10;AAAIAQAADwAAAAAAAAAAAAAAAADWBAAAZHJzL2Rvd25yZXYueG1sUEsFBgAAAAAEAAQA8wAAAOIF&#10;AAAAAA==&#10;" fillcolor="window" stroked="f" strokeweight="1pt">
                <v:path arrowok="t"/>
                <w10:wrap anchorx="margin"/>
              </v:shape>
            </w:pict>
          </mc:Fallback>
        </mc:AlternateContent>
      </w:r>
    </w:p>
    <w:p w14:paraId="15C7C582" w14:textId="77777777" w:rsidR="001355B7" w:rsidRPr="001355B7" w:rsidRDefault="001355B7" w:rsidP="001355B7">
      <w:pPr>
        <w:spacing w:after="160" w:line="259" w:lineRule="auto"/>
        <w:rPr>
          <w:rFonts w:ascii="Calibri" w:eastAsia="Calibri" w:hAnsi="Calibri" w:cs="Times New Roman"/>
        </w:rPr>
      </w:pPr>
    </w:p>
    <w:p w14:paraId="2BF0C40D" w14:textId="77777777" w:rsidR="001355B7" w:rsidRPr="001355B7" w:rsidRDefault="001355B7" w:rsidP="001355B7">
      <w:pPr>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5280" behindDoc="0" locked="0" layoutInCell="1" allowOverlap="1" wp14:anchorId="0B88A000" wp14:editId="136EDAE6">
            <wp:simplePos x="0" y="0"/>
            <wp:positionH relativeFrom="column">
              <wp:posOffset>28253</wp:posOffset>
            </wp:positionH>
            <wp:positionV relativeFrom="paragraph">
              <wp:posOffset>188822</wp:posOffset>
            </wp:positionV>
            <wp:extent cx="6494136" cy="4058835"/>
            <wp:effectExtent l="0" t="0" r="2540" b="0"/>
            <wp:wrapNone/>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b.jpg"/>
                    <pic:cNvPicPr/>
                  </pic:nvPicPr>
                  <pic:blipFill>
                    <a:blip r:embed="rId7">
                      <a:extLst>
                        <a:ext uri="{28A0092B-C50C-407E-A947-70E740481C1C}">
                          <a14:useLocalDpi xmlns:a14="http://schemas.microsoft.com/office/drawing/2010/main" val="0"/>
                        </a:ext>
                      </a:extLst>
                    </a:blip>
                    <a:stretch>
                      <a:fillRect/>
                    </a:stretch>
                  </pic:blipFill>
                  <pic:spPr>
                    <a:xfrm>
                      <a:off x="0" y="0"/>
                      <a:ext cx="6500982" cy="4063114"/>
                    </a:xfrm>
                    <a:prstGeom prst="rect">
                      <a:avLst/>
                    </a:prstGeom>
                  </pic:spPr>
                </pic:pic>
              </a:graphicData>
            </a:graphic>
            <wp14:sizeRelH relativeFrom="margin">
              <wp14:pctWidth>0</wp14:pctWidth>
            </wp14:sizeRelH>
            <wp14:sizeRelV relativeFrom="margin">
              <wp14:pctHeight>0</wp14:pctHeight>
            </wp14:sizeRelV>
          </wp:anchor>
        </w:drawing>
      </w:r>
    </w:p>
    <w:p w14:paraId="4E9DF210" w14:textId="77777777" w:rsidR="001355B7" w:rsidRPr="001355B7" w:rsidRDefault="001355B7" w:rsidP="001355B7">
      <w:pPr>
        <w:spacing w:after="160" w:line="259" w:lineRule="auto"/>
        <w:rPr>
          <w:rFonts w:ascii="Calibri" w:eastAsia="Calibri" w:hAnsi="Calibri" w:cs="Times New Roman"/>
        </w:rPr>
      </w:pPr>
    </w:p>
    <w:p w14:paraId="1C5C2F03" w14:textId="77777777" w:rsidR="001355B7" w:rsidRPr="001355B7" w:rsidRDefault="001355B7" w:rsidP="001355B7">
      <w:pPr>
        <w:spacing w:after="160" w:line="259" w:lineRule="auto"/>
        <w:rPr>
          <w:rFonts w:ascii="Calibri" w:eastAsia="Calibri" w:hAnsi="Calibri" w:cs="Times New Roman"/>
        </w:rPr>
      </w:pPr>
    </w:p>
    <w:p w14:paraId="17844422" w14:textId="77777777" w:rsidR="001355B7" w:rsidRPr="001355B7" w:rsidRDefault="001355B7" w:rsidP="001355B7">
      <w:pPr>
        <w:spacing w:after="160" w:line="259" w:lineRule="auto"/>
        <w:rPr>
          <w:rFonts w:ascii="Calibri" w:eastAsia="Calibri" w:hAnsi="Calibri" w:cs="Times New Roman"/>
        </w:rPr>
      </w:pPr>
    </w:p>
    <w:p w14:paraId="48368F1D" w14:textId="77777777" w:rsidR="001355B7" w:rsidRPr="001355B7" w:rsidRDefault="001355B7" w:rsidP="001355B7">
      <w:pPr>
        <w:spacing w:after="160" w:line="259" w:lineRule="auto"/>
        <w:rPr>
          <w:rFonts w:ascii="Calibri" w:eastAsia="Calibri" w:hAnsi="Calibri" w:cs="Times New Roman"/>
        </w:rPr>
      </w:pPr>
    </w:p>
    <w:p w14:paraId="701D1F4D" w14:textId="77777777" w:rsidR="001355B7" w:rsidRPr="001355B7" w:rsidRDefault="001355B7" w:rsidP="001355B7">
      <w:pPr>
        <w:spacing w:after="160" w:line="259" w:lineRule="auto"/>
        <w:rPr>
          <w:rFonts w:ascii="Calibri" w:eastAsia="Calibri" w:hAnsi="Calibri" w:cs="Times New Roman"/>
        </w:rPr>
      </w:pPr>
    </w:p>
    <w:p w14:paraId="2846D006" w14:textId="77777777" w:rsidR="001355B7" w:rsidRPr="001355B7" w:rsidRDefault="001355B7" w:rsidP="001355B7">
      <w:pPr>
        <w:spacing w:after="160" w:line="259" w:lineRule="auto"/>
        <w:rPr>
          <w:rFonts w:ascii="Calibri" w:eastAsia="Calibri" w:hAnsi="Calibri" w:cs="Times New Roman"/>
        </w:rPr>
      </w:pPr>
    </w:p>
    <w:p w14:paraId="3FA7442E" w14:textId="77777777" w:rsidR="001355B7" w:rsidRPr="001355B7" w:rsidRDefault="001355B7" w:rsidP="001355B7">
      <w:pPr>
        <w:spacing w:after="160" w:line="259" w:lineRule="auto"/>
        <w:rPr>
          <w:rFonts w:ascii="Calibri" w:eastAsia="Calibri" w:hAnsi="Calibri" w:cs="Times New Roman"/>
        </w:rPr>
      </w:pPr>
    </w:p>
    <w:p w14:paraId="0EEF75ED" w14:textId="77777777" w:rsidR="001355B7" w:rsidRPr="001355B7" w:rsidRDefault="001355B7" w:rsidP="001355B7">
      <w:pPr>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1184" behindDoc="0" locked="0" layoutInCell="1" allowOverlap="1" wp14:anchorId="1ED05431" wp14:editId="393A9CD7">
            <wp:simplePos x="0" y="0"/>
            <wp:positionH relativeFrom="margin">
              <wp:align>left</wp:align>
            </wp:positionH>
            <wp:positionV relativeFrom="paragraph">
              <wp:posOffset>128270</wp:posOffset>
            </wp:positionV>
            <wp:extent cx="2565779" cy="1450223"/>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ifmk.png"/>
                    <pic:cNvPicPr/>
                  </pic:nvPicPr>
                  <pic:blipFill>
                    <a:blip r:embed="rId8">
                      <a:extLst>
                        <a:ext uri="{28A0092B-C50C-407E-A947-70E740481C1C}">
                          <a14:useLocalDpi xmlns:a14="http://schemas.microsoft.com/office/drawing/2010/main" val="0"/>
                        </a:ext>
                      </a:extLst>
                    </a:blip>
                    <a:stretch>
                      <a:fillRect/>
                    </a:stretch>
                  </pic:blipFill>
                  <pic:spPr>
                    <a:xfrm>
                      <a:off x="0" y="0"/>
                      <a:ext cx="2565779" cy="1450223"/>
                    </a:xfrm>
                    <a:prstGeom prst="rect">
                      <a:avLst/>
                    </a:prstGeom>
                  </pic:spPr>
                </pic:pic>
              </a:graphicData>
            </a:graphic>
            <wp14:sizeRelH relativeFrom="page">
              <wp14:pctWidth>0</wp14:pctWidth>
            </wp14:sizeRelH>
            <wp14:sizeRelV relativeFrom="page">
              <wp14:pctHeight>0</wp14:pctHeight>
            </wp14:sizeRelV>
          </wp:anchor>
        </w:drawing>
      </w:r>
    </w:p>
    <w:p w14:paraId="138BB714" w14:textId="7ACE4207"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14048" behindDoc="0" locked="0" layoutInCell="1" allowOverlap="1" wp14:anchorId="2F41C2F4" wp14:editId="7ED98B9F">
                <wp:simplePos x="0" y="0"/>
                <wp:positionH relativeFrom="page">
                  <wp:align>left</wp:align>
                </wp:positionH>
                <wp:positionV relativeFrom="paragraph">
                  <wp:posOffset>375285</wp:posOffset>
                </wp:positionV>
                <wp:extent cx="2470150" cy="1351280"/>
                <wp:effectExtent l="0" t="0" r="0" b="0"/>
                <wp:wrapNone/>
                <wp:docPr id="106" name="Triangle 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351280"/>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A4E28" id="Triangle rectangle 106" o:spid="_x0000_s1026" type="#_x0000_t6" style="position:absolute;margin-left:0;margin-top:29.55pt;width:194.5pt;height:106.4pt;z-index:251714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egQIAAAUFAAAOAAAAZHJzL2Uyb0RvYy54bWysVE1v2zAMvQ/YfxB0X21n6ceMOkXQIsOA&#10;oC3QFj2zspwIk0RNUuJkv36U7LRZt9MwHwRSpKjHp0dfXu2MZlvpg0Lb8Oqk5Exaga2yq4Y/PS4+&#10;XXAWItgWNFrZ8L0M/Gr28cNl72o5wTXqVnpGRWyoe9fwdYyuLoog1tJAOEEnLQU79AYiuX5VtB56&#10;qm50MSnLs6JH3zqPQoZAuzdDkM9y/a6TIt51XZCR6YYTtphXn9eXtBazS6hXHtxaiREG/AMKA8rS&#10;pa+lbiAC23j1RymjhMeAXTwRaArsOiVk7oG6qcp33TyswcncC5ET3CtN4f+VFbfbe89US29XnnFm&#10;wdAjPXoFdqUl88TfYKUocdW7UNORB3fvU7fBLVF8DxQofoskJ4w5u86blEu9sl0mfv9KvNxFJmhz&#10;Mj0vq1N6H0Gx6vNpNbnIT1NAfTjufIhfJRqWjIb7eACZaYftMsQEA+pDYsaHWrULpXV29uFae7YF&#10;kgIpqMWeMw0h0mbDF/lLLVKJcHxMW9YTqMl5mfABabTTEMk0jlgLdsUZ6BWJX0SfsVhMN1KlAcsN&#10;hPVwaS47KM6oSLLXyjT8okzfeLO26ZjMwh07euMyWS/Y7unBPA5KDk4sFBGypD7uwZN0CSSNY7yj&#10;pdNIyHG0OFuj//m3/ZRPiqIoZz2NAnX1YwNeEj3fLGntSzWdptnJzvT0fEKOP468HEfsxlwjUVzR&#10;4DuRzZQf9cHsPJpnmtp5upVCYAXdPfA3OtdxGFGaeyHn85xG8+IgLu2DE6n4gd7H3TN4N6oikqBu&#10;8TA2UL+TxZCbTlqcbyJ2KmvmjddRxzRrWQfjfyEN87Gfs97+XrNfAAAA//8DAFBLAwQUAAYACAAA&#10;ACEAt/jZoN8AAAAHAQAADwAAAGRycy9kb3ducmV2LnhtbEyPzU7DMBCE70i8g7VI3KiTICAJcSqE&#10;Um4IKC0SNzfe/Ih4HWK3DTw9ywmOOzOa+bZYznYQB5x870hBvIhAINXO9NQq2LyuLlIQPmgyenCE&#10;Cr7Qw7I8PSl0btyRXvCwDq3gEvK5VtCFMOZS+rpDq/3CjUjsNW6yOvA5tdJM+sjldpBJFF1Lq3vi&#10;hU6PeN9h/bHeWwXv1efbahvMc5U0j23bV83Dd/qk1PnZfHcLIuAc/sLwi8/oUDLTzu3JeDEo4EeC&#10;gqssBsHuZZqxsFOQ3MQZyLKQ//nLHwAAAP//AwBQSwECLQAUAAYACAAAACEAtoM4kv4AAADhAQAA&#10;EwAAAAAAAAAAAAAAAAAAAAAAW0NvbnRlbnRfVHlwZXNdLnhtbFBLAQItABQABgAIAAAAIQA4/SH/&#10;1gAAAJQBAAALAAAAAAAAAAAAAAAAAC8BAABfcmVscy8ucmVsc1BLAQItABQABgAIAAAAIQD/qQLe&#10;gQIAAAUFAAAOAAAAAAAAAAAAAAAAAC4CAABkcnMvZTJvRG9jLnhtbFBLAQItABQABgAIAAAAIQC3&#10;+Nmg3wAAAAcBAAAPAAAAAAAAAAAAAAAAANsEAABkcnMvZG93bnJldi54bWxQSwUGAAAAAAQABADz&#10;AAAA5wUAAAAA&#10;" fillcolor="window" stroked="f" strokeweight="1pt">
                <v:path arrowok="t"/>
                <w10:wrap anchorx="page"/>
              </v:shape>
            </w:pict>
          </mc:Fallback>
        </mc:AlternateContent>
      </w:r>
    </w:p>
    <w:p w14:paraId="71FB33A8" w14:textId="77777777" w:rsidR="001355B7" w:rsidRPr="001355B7" w:rsidRDefault="001355B7" w:rsidP="001355B7">
      <w:pPr>
        <w:spacing w:after="160" w:line="259" w:lineRule="auto"/>
        <w:rPr>
          <w:rFonts w:ascii="Calibri" w:eastAsia="Calibri" w:hAnsi="Calibri" w:cs="Times New Roman"/>
        </w:rPr>
      </w:pPr>
    </w:p>
    <w:p w14:paraId="4CF9B97A" w14:textId="77777777" w:rsidR="001355B7" w:rsidRPr="001355B7" w:rsidRDefault="001355B7" w:rsidP="001355B7">
      <w:pPr>
        <w:tabs>
          <w:tab w:val="left" w:pos="2644"/>
        </w:tabs>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6304" behindDoc="0" locked="0" layoutInCell="1" allowOverlap="1" wp14:anchorId="74BB34AF" wp14:editId="4CE11E73">
            <wp:simplePos x="0" y="0"/>
            <wp:positionH relativeFrom="margin">
              <wp:posOffset>1678675</wp:posOffset>
            </wp:positionH>
            <wp:positionV relativeFrom="paragraph">
              <wp:posOffset>1332400</wp:posOffset>
            </wp:positionV>
            <wp:extent cx="1964499" cy="1110369"/>
            <wp:effectExtent l="0" t="0" r="0" b="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ifmk.png"/>
                    <pic:cNvPicPr/>
                  </pic:nvPicPr>
                  <pic:blipFill>
                    <a:blip r:embed="rId8">
                      <a:extLst>
                        <a:ext uri="{28A0092B-C50C-407E-A947-70E740481C1C}">
                          <a14:useLocalDpi xmlns:a14="http://schemas.microsoft.com/office/drawing/2010/main" val="0"/>
                        </a:ext>
                      </a:extLst>
                    </a:blip>
                    <a:stretch>
                      <a:fillRect/>
                    </a:stretch>
                  </pic:blipFill>
                  <pic:spPr>
                    <a:xfrm>
                      <a:off x="0" y="0"/>
                      <a:ext cx="1964499" cy="1110369"/>
                    </a:xfrm>
                    <a:prstGeom prst="rect">
                      <a:avLst/>
                    </a:prstGeom>
                  </pic:spPr>
                </pic:pic>
              </a:graphicData>
            </a:graphic>
            <wp14:sizeRelH relativeFrom="margin">
              <wp14:pctWidth>0</wp14:pctWidth>
            </wp14:sizeRelH>
            <wp14:sizeRelV relativeFrom="margin">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3232" behindDoc="0" locked="0" layoutInCell="1" allowOverlap="1" wp14:anchorId="735A0BCC" wp14:editId="60839222">
            <wp:simplePos x="0" y="0"/>
            <wp:positionH relativeFrom="page">
              <wp:align>right</wp:align>
            </wp:positionH>
            <wp:positionV relativeFrom="paragraph">
              <wp:posOffset>2041392</wp:posOffset>
            </wp:positionV>
            <wp:extent cx="1737574" cy="924759"/>
            <wp:effectExtent l="0" t="0" r="0"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lyon1_odontologie_190.png"/>
                    <pic:cNvPicPr/>
                  </pic:nvPicPr>
                  <pic:blipFill>
                    <a:blip r:embed="rId9">
                      <a:extLst>
                        <a:ext uri="{28A0092B-C50C-407E-A947-70E740481C1C}">
                          <a14:useLocalDpi xmlns:a14="http://schemas.microsoft.com/office/drawing/2010/main" val="0"/>
                        </a:ext>
                      </a:extLst>
                    </a:blip>
                    <a:stretch>
                      <a:fillRect/>
                    </a:stretch>
                  </pic:blipFill>
                  <pic:spPr>
                    <a:xfrm>
                      <a:off x="0" y="0"/>
                      <a:ext cx="1737574" cy="924759"/>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4256" behindDoc="0" locked="0" layoutInCell="1" allowOverlap="1" wp14:anchorId="328A1A76" wp14:editId="77260139">
            <wp:simplePos x="0" y="0"/>
            <wp:positionH relativeFrom="margin">
              <wp:posOffset>3889299</wp:posOffset>
            </wp:positionH>
            <wp:positionV relativeFrom="paragraph">
              <wp:posOffset>1302119</wp:posOffset>
            </wp:positionV>
            <wp:extent cx="2456597" cy="738781"/>
            <wp:effectExtent l="0" t="0" r="1270" b="4445"/>
            <wp:wrapNone/>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456597" cy="738781"/>
                    </a:xfrm>
                    <a:prstGeom prst="rect">
                      <a:avLst/>
                    </a:prstGeom>
                  </pic:spPr>
                </pic:pic>
              </a:graphicData>
            </a:graphic>
            <wp14:sizeRelH relativeFrom="margin">
              <wp14:pctWidth>0</wp14:pctWidth>
            </wp14:sizeRelH>
            <wp14:sizeRelV relativeFrom="margin">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2208" behindDoc="0" locked="0" layoutInCell="1" allowOverlap="1" wp14:anchorId="0809D82E" wp14:editId="7CB7028C">
            <wp:simplePos x="0" y="0"/>
            <wp:positionH relativeFrom="margin">
              <wp:posOffset>3333257</wp:posOffset>
            </wp:positionH>
            <wp:positionV relativeFrom="paragraph">
              <wp:posOffset>2643808</wp:posOffset>
            </wp:positionV>
            <wp:extent cx="2018187" cy="85063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Lyon1IspbOff_Coull500.png"/>
                    <pic:cNvPicPr/>
                  </pic:nvPicPr>
                  <pic:blipFill rotWithShape="1">
                    <a:blip r:embed="rId11">
                      <a:extLst>
                        <a:ext uri="{28A0092B-C50C-407E-A947-70E740481C1C}">
                          <a14:useLocalDpi xmlns:a14="http://schemas.microsoft.com/office/drawing/2010/main" val="0"/>
                        </a:ext>
                      </a:extLst>
                    </a:blip>
                    <a:srcRect r="19359"/>
                    <a:stretch/>
                  </pic:blipFill>
                  <pic:spPr bwMode="auto">
                    <a:xfrm>
                      <a:off x="0" y="0"/>
                      <a:ext cx="2018187" cy="8506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0160" behindDoc="0" locked="0" layoutInCell="1" allowOverlap="1" wp14:anchorId="13E9AAA6" wp14:editId="06446A77">
            <wp:simplePos x="0" y="0"/>
            <wp:positionH relativeFrom="column">
              <wp:posOffset>-382280</wp:posOffset>
            </wp:positionH>
            <wp:positionV relativeFrom="paragraph">
              <wp:posOffset>2464757</wp:posOffset>
            </wp:positionV>
            <wp:extent cx="2539365" cy="8394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jm-logos-cmjn-0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9365" cy="839470"/>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39136" behindDoc="0" locked="0" layoutInCell="1" allowOverlap="1" wp14:anchorId="09B507A3" wp14:editId="00F2B8BB">
            <wp:simplePos x="0" y="0"/>
            <wp:positionH relativeFrom="column">
              <wp:posOffset>-763317</wp:posOffset>
            </wp:positionH>
            <wp:positionV relativeFrom="paragraph">
              <wp:posOffset>1305152</wp:posOffset>
            </wp:positionV>
            <wp:extent cx="1527453" cy="77792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J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3788" cy="786242"/>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rPr>
        <w:tab/>
      </w:r>
    </w:p>
    <w:p w14:paraId="3534AB38" w14:textId="1C7E51DC" w:rsidR="00184017" w:rsidRDefault="00184017" w:rsidP="009C7252">
      <w:pPr>
        <w:spacing w:after="0" w:line="240" w:lineRule="auto"/>
        <w:jc w:val="both"/>
        <w:rPr>
          <w:b/>
          <w:bCs/>
          <w:color w:val="00B050"/>
        </w:rPr>
      </w:pPr>
    </w:p>
    <w:p w14:paraId="54EF38E3" w14:textId="77777777" w:rsidR="00184017" w:rsidRPr="00184017" w:rsidRDefault="00184017" w:rsidP="00184017"/>
    <w:p w14:paraId="03976783" w14:textId="77777777" w:rsidR="00184017" w:rsidRDefault="00184017" w:rsidP="00184017">
      <w:pPr>
        <w:rPr>
          <w:b/>
          <w:bCs/>
          <w:color w:val="00B050"/>
        </w:rPr>
      </w:pPr>
    </w:p>
    <w:p w14:paraId="35990F5D" w14:textId="77777777" w:rsidR="00184017" w:rsidRDefault="00184017" w:rsidP="00184017">
      <w:pPr>
        <w:rPr>
          <w:b/>
          <w:bCs/>
          <w:color w:val="00B050"/>
        </w:rPr>
      </w:pPr>
    </w:p>
    <w:p w14:paraId="71D801A5" w14:textId="4BEF3AFA" w:rsidR="00184017" w:rsidRPr="00184017" w:rsidRDefault="00184017" w:rsidP="00184017">
      <w:pPr>
        <w:tabs>
          <w:tab w:val="left" w:pos="742"/>
        </w:tabs>
        <w:sectPr w:rsidR="00184017" w:rsidRPr="00184017">
          <w:pgSz w:w="11906" w:h="16838"/>
          <w:pgMar w:top="1417" w:right="1417" w:bottom="1417" w:left="1417" w:header="708" w:footer="708" w:gutter="0"/>
          <w:cols w:space="708"/>
          <w:docGrid w:linePitch="360"/>
        </w:sectPr>
      </w:pPr>
      <w:r>
        <w:tab/>
      </w:r>
    </w:p>
    <w:p w14:paraId="753BD3D2" w14:textId="77777777" w:rsidR="002F4332" w:rsidRPr="007F78B5" w:rsidRDefault="002F4332" w:rsidP="002F4332">
      <w:pPr>
        <w:spacing w:after="0" w:line="240" w:lineRule="auto"/>
        <w:jc w:val="both"/>
        <w:rPr>
          <w:b/>
          <w:bCs/>
          <w:color w:val="00B050"/>
        </w:rPr>
      </w:pPr>
      <w:bookmarkStart w:id="0" w:name="_Hlk81333922"/>
      <w:r w:rsidRPr="007F78B5">
        <w:rPr>
          <w:b/>
          <w:bCs/>
          <w:color w:val="00B050"/>
        </w:rPr>
        <w:lastRenderedPageBreak/>
        <w:t xml:space="preserve">POSITIONNEMENT DES </w:t>
      </w:r>
      <w:r>
        <w:rPr>
          <w:b/>
          <w:bCs/>
          <w:color w:val="00B050"/>
        </w:rPr>
        <w:t>OPTIONS DISCIPLINAIRES HORS SANTE</w:t>
      </w:r>
      <w:r w:rsidRPr="007F78B5">
        <w:rPr>
          <w:b/>
          <w:bCs/>
          <w:color w:val="00B050"/>
        </w:rPr>
        <w:t xml:space="preserve">, au sein </w:t>
      </w:r>
      <w:r>
        <w:rPr>
          <w:b/>
          <w:bCs/>
          <w:color w:val="00B050"/>
        </w:rPr>
        <w:t>de l’année L1 du</w:t>
      </w:r>
      <w:r w:rsidRPr="007F78B5">
        <w:rPr>
          <w:b/>
          <w:bCs/>
          <w:color w:val="00B050"/>
        </w:rPr>
        <w:t xml:space="preserve"> Parcours Spécifique Santé (</w:t>
      </w:r>
      <w:r>
        <w:rPr>
          <w:b/>
          <w:bCs/>
          <w:color w:val="00B050"/>
        </w:rPr>
        <w:t xml:space="preserve">L1 </w:t>
      </w:r>
      <w:r w:rsidRPr="007F78B5">
        <w:rPr>
          <w:b/>
          <w:bCs/>
          <w:color w:val="00B050"/>
        </w:rPr>
        <w:t>PASS)</w:t>
      </w:r>
    </w:p>
    <w:p w14:paraId="133A2052" w14:textId="77777777" w:rsidR="002F4332" w:rsidRDefault="002F4332" w:rsidP="002F4332">
      <w:pPr>
        <w:spacing w:after="0" w:line="240" w:lineRule="auto"/>
        <w:jc w:val="both"/>
        <w:rPr>
          <w:bCs/>
        </w:rPr>
      </w:pPr>
    </w:p>
    <w:p w14:paraId="37F6952C" w14:textId="77777777" w:rsidR="002F4332" w:rsidRDefault="002F4332" w:rsidP="002F4332">
      <w:pPr>
        <w:spacing w:after="0" w:line="240" w:lineRule="auto"/>
        <w:jc w:val="both"/>
        <w:rPr>
          <w:b/>
          <w:bCs/>
          <w:i/>
        </w:rPr>
      </w:pPr>
      <w:r w:rsidRPr="00651171">
        <w:rPr>
          <w:b/>
          <w:bCs/>
          <w:i/>
        </w:rPr>
        <w:t>Cette présentation de la L1 PASS et des options disciplinaires est donnée seulement à titre informatif. Les informations contenues dans ce document ne se substituent aucunement à celles contenues dans les documents officiels et opposables de la faculté de Médecine (livret L1 PASS, règlement d’admission en 2</w:t>
      </w:r>
      <w:r w:rsidRPr="00651171">
        <w:rPr>
          <w:b/>
          <w:bCs/>
          <w:i/>
          <w:vertAlign w:val="superscript"/>
        </w:rPr>
        <w:t>ème</w:t>
      </w:r>
      <w:r w:rsidRPr="00651171">
        <w:rPr>
          <w:b/>
          <w:bCs/>
          <w:i/>
        </w:rPr>
        <w:t xml:space="preserve"> année MMOPK, règlement général des études de l’UJM). </w:t>
      </w:r>
    </w:p>
    <w:p w14:paraId="09C59959" w14:textId="77777777" w:rsidR="002F4332" w:rsidRPr="00651171" w:rsidRDefault="002F4332" w:rsidP="002F4332">
      <w:pPr>
        <w:spacing w:after="0" w:line="240" w:lineRule="auto"/>
        <w:jc w:val="both"/>
        <w:rPr>
          <w:b/>
          <w:bCs/>
          <w:i/>
        </w:rPr>
      </w:pPr>
    </w:p>
    <w:bookmarkEnd w:id="0"/>
    <w:p w14:paraId="1611D313" w14:textId="77777777" w:rsidR="00F864A3" w:rsidRPr="009C7252" w:rsidRDefault="00F864A3" w:rsidP="00F864A3">
      <w:pPr>
        <w:spacing w:after="0" w:line="240" w:lineRule="auto"/>
        <w:jc w:val="both"/>
        <w:rPr>
          <w:bCs/>
        </w:rPr>
      </w:pPr>
      <w:r>
        <w:rPr>
          <w:bCs/>
        </w:rPr>
        <w:t>La L1 PASS</w:t>
      </w:r>
      <w:r w:rsidRPr="009C7252">
        <w:rPr>
          <w:bCs/>
        </w:rPr>
        <w:t xml:space="preserve"> est une des nouvelles voies d'accès aux études de santé : Médecine, Maïeutique, Odontologie, Pharmacie et Kinésithérapie</w:t>
      </w:r>
      <w:r>
        <w:rPr>
          <w:bCs/>
        </w:rPr>
        <w:t xml:space="preserve"> (MMOPK). </w:t>
      </w:r>
      <w:r w:rsidRPr="009C7252">
        <w:rPr>
          <w:bCs/>
        </w:rPr>
        <w:t xml:space="preserve">Il s'agit d'une formation en un an délivrant 60 crédits avec un tronc commun </w:t>
      </w:r>
      <w:r>
        <w:rPr>
          <w:bCs/>
        </w:rPr>
        <w:t>constitué d’un bloc santé commun et d’enseignements transversaux communs, des enseignements spécifiques à chaque métier MMOPK au choix de l’étudiant (choix au cours de l’année), et</w:t>
      </w:r>
      <w:r w:rsidRPr="009C7252">
        <w:rPr>
          <w:bCs/>
        </w:rPr>
        <w:t xml:space="preserve"> une option</w:t>
      </w:r>
      <w:r>
        <w:rPr>
          <w:bCs/>
        </w:rPr>
        <w:t xml:space="preserve"> disciplinaire hors santé</w:t>
      </w:r>
      <w:r w:rsidRPr="009C7252">
        <w:rPr>
          <w:bCs/>
        </w:rPr>
        <w:t xml:space="preserve"> dans une discipli</w:t>
      </w:r>
      <w:r>
        <w:rPr>
          <w:bCs/>
        </w:rPr>
        <w:t>ne autre que celles de la santé</w:t>
      </w:r>
      <w:r w:rsidRPr="009C7252">
        <w:rPr>
          <w:bCs/>
        </w:rPr>
        <w:t xml:space="preserve"> à choisir obligatoirement lors de son inscription via PARCOURSUP.</w:t>
      </w:r>
      <w:r>
        <w:rPr>
          <w:bCs/>
        </w:rPr>
        <w:t xml:space="preserve"> La L1 PASS permet également l’accès à des doubles cursus LAS2 Sciences pour la santé et 2</w:t>
      </w:r>
      <w:r w:rsidRPr="008E73B5">
        <w:rPr>
          <w:bCs/>
          <w:vertAlign w:val="superscript"/>
        </w:rPr>
        <w:t>ème</w:t>
      </w:r>
      <w:r>
        <w:rPr>
          <w:bCs/>
        </w:rPr>
        <w:t xml:space="preserve"> année de manipulateur électroradiologiste ou 2</w:t>
      </w:r>
      <w:r w:rsidRPr="008E73B5">
        <w:rPr>
          <w:bCs/>
          <w:vertAlign w:val="superscript"/>
        </w:rPr>
        <w:t>ème</w:t>
      </w:r>
      <w:r>
        <w:rPr>
          <w:bCs/>
        </w:rPr>
        <w:t xml:space="preserve"> année en Sciences infirmières via le processus de l’expérimentation.</w:t>
      </w:r>
    </w:p>
    <w:p w14:paraId="44DB4224" w14:textId="77777777" w:rsidR="00F864A3" w:rsidRDefault="00F864A3" w:rsidP="00F864A3">
      <w:pPr>
        <w:spacing w:after="0" w:line="240" w:lineRule="auto"/>
        <w:jc w:val="center"/>
        <w:rPr>
          <w:bCs/>
        </w:rPr>
      </w:pPr>
      <w:r>
        <w:rPr>
          <w:bCs/>
          <w:noProof/>
          <w:lang w:eastAsia="fr-FR"/>
        </w:rPr>
        <w:drawing>
          <wp:inline distT="0" distB="0" distL="0" distR="0" wp14:anchorId="21566537" wp14:editId="0A75C29B">
            <wp:extent cx="5470260" cy="375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1176" cy="3766701"/>
                    </a:xfrm>
                    <a:prstGeom prst="rect">
                      <a:avLst/>
                    </a:prstGeom>
                    <a:noFill/>
                  </pic:spPr>
                </pic:pic>
              </a:graphicData>
            </a:graphic>
          </wp:inline>
        </w:drawing>
      </w:r>
    </w:p>
    <w:p w14:paraId="2A85286F" w14:textId="77777777" w:rsidR="00F864A3" w:rsidRDefault="00F864A3" w:rsidP="00F864A3">
      <w:pPr>
        <w:spacing w:after="0" w:line="240" w:lineRule="auto"/>
        <w:jc w:val="both"/>
        <w:rPr>
          <w:bCs/>
        </w:rPr>
      </w:pPr>
    </w:p>
    <w:p w14:paraId="516CFD7E" w14:textId="77777777" w:rsidR="00F864A3" w:rsidRDefault="00F864A3" w:rsidP="00F864A3">
      <w:pPr>
        <w:spacing w:after="0" w:line="240" w:lineRule="auto"/>
        <w:jc w:val="both"/>
        <w:rPr>
          <w:bCs/>
        </w:rPr>
      </w:pPr>
    </w:p>
    <w:p w14:paraId="5D45BC70" w14:textId="77777777" w:rsidR="00F864A3" w:rsidRDefault="00F864A3" w:rsidP="00F864A3">
      <w:pPr>
        <w:spacing w:after="0" w:line="240" w:lineRule="auto"/>
        <w:jc w:val="both"/>
        <w:rPr>
          <w:b/>
          <w:bCs/>
        </w:rPr>
      </w:pPr>
      <w:r w:rsidRPr="007F78B5">
        <w:rPr>
          <w:b/>
          <w:bCs/>
        </w:rPr>
        <w:t>L'UE d’ouverture conditionne la réorientation dans la Licence correspondante : faire le bon choix !</w:t>
      </w:r>
    </w:p>
    <w:p w14:paraId="575B0395" w14:textId="77777777" w:rsidR="00F864A3" w:rsidRDefault="00F864A3" w:rsidP="00F864A3">
      <w:pPr>
        <w:spacing w:after="0" w:line="240" w:lineRule="auto"/>
        <w:jc w:val="both"/>
        <w:rPr>
          <w:b/>
          <w:bCs/>
        </w:rPr>
      </w:pPr>
      <w:r>
        <w:rPr>
          <w:b/>
          <w:bCs/>
        </w:rPr>
        <w:t xml:space="preserve">En effet, </w:t>
      </w:r>
      <w:r w:rsidRPr="00A535E8">
        <w:rPr>
          <w:b/>
          <w:bCs/>
        </w:rPr>
        <w:t>les étudiants ayant validé l’année d’études L1-PASS et les 60 crédits associés mais n’ayant été admis dans aucune formation de santé de leur choix sont admis de droit à poursuivre leurs études dans un parcours de LAS2 ou de L2 correspondant à l’option disciplinaire suivie et validée dans le cadre de la L1-PASS (Art R 631.1 du code de l’éducation). La poursuite d’études dans d’autres parcours de LAS2 ou de L2 est possible, sur demande de l’étudiant après étude de son dossier et en fonction des capacités d’accueil. Les demandes d’admission en LAS2 ou en L2 sont effectuées en ligne via la plateforme E-candidat, selon le calendrier et les modalités arrêtés par l’Université</w:t>
      </w:r>
      <w:r>
        <w:rPr>
          <w:b/>
          <w:bCs/>
        </w:rPr>
        <w:t>.</w:t>
      </w:r>
    </w:p>
    <w:p w14:paraId="59A53E5F" w14:textId="77777777" w:rsidR="00F864A3" w:rsidRPr="007F78B5" w:rsidRDefault="00F864A3" w:rsidP="00F864A3">
      <w:pPr>
        <w:spacing w:after="0" w:line="240" w:lineRule="auto"/>
        <w:jc w:val="both"/>
        <w:rPr>
          <w:b/>
          <w:bCs/>
        </w:rPr>
      </w:pPr>
    </w:p>
    <w:p w14:paraId="3356BB26" w14:textId="77777777" w:rsidR="00F864A3" w:rsidRDefault="00F864A3" w:rsidP="00F864A3">
      <w:pPr>
        <w:spacing w:after="0" w:line="240" w:lineRule="auto"/>
        <w:jc w:val="both"/>
        <w:rPr>
          <w:bCs/>
        </w:rPr>
      </w:pPr>
      <w:r w:rsidRPr="009C7252">
        <w:rPr>
          <w:bCs/>
        </w:rPr>
        <w:t>Le choix d'une option se fait pour la durée de l'année (</w:t>
      </w:r>
      <w:r>
        <w:rPr>
          <w:bCs/>
        </w:rPr>
        <w:t>5</w:t>
      </w:r>
      <w:r w:rsidRPr="009C7252">
        <w:rPr>
          <w:bCs/>
        </w:rPr>
        <w:t xml:space="preserve"> ECTS / semestre)</w:t>
      </w:r>
      <w:r>
        <w:rPr>
          <w:bCs/>
        </w:rPr>
        <w:t>.</w:t>
      </w:r>
    </w:p>
    <w:p w14:paraId="3E394EC3" w14:textId="3CE7721F" w:rsidR="007F78B5" w:rsidRDefault="007F78B5" w:rsidP="002F4332">
      <w:pPr>
        <w:rPr>
          <w:bCs/>
        </w:rPr>
      </w:pPr>
      <w:r>
        <w:rPr>
          <w:bCs/>
        </w:rPr>
        <w:br w:type="page"/>
      </w:r>
    </w:p>
    <w:p w14:paraId="4C152538" w14:textId="77777777" w:rsidR="00B95086" w:rsidRPr="007F78B5" w:rsidRDefault="00B95086" w:rsidP="00B95086">
      <w:pPr>
        <w:spacing w:after="0" w:line="240" w:lineRule="auto"/>
        <w:jc w:val="center"/>
        <w:rPr>
          <w:b/>
          <w:bCs/>
        </w:rPr>
      </w:pPr>
      <w:r w:rsidRPr="007F78B5">
        <w:rPr>
          <w:b/>
          <w:bCs/>
        </w:rPr>
        <w:lastRenderedPageBreak/>
        <w:t>ORGANISATION DES UE D'OUVERTURE, dans une mention de Licence, au choix de l’étudiant</w:t>
      </w:r>
    </w:p>
    <w:p w14:paraId="6241B9E5" w14:textId="3C83247E" w:rsidR="00B95086" w:rsidRPr="00BE7721" w:rsidRDefault="00B95086" w:rsidP="00B95086">
      <w:pPr>
        <w:spacing w:after="0" w:line="240" w:lineRule="auto"/>
        <w:jc w:val="center"/>
        <w:rPr>
          <w:b/>
          <w:bCs/>
          <w:color w:val="00B050"/>
          <w:sz w:val="28"/>
        </w:rPr>
      </w:pPr>
      <w:r w:rsidRPr="00BE7721">
        <w:rPr>
          <w:b/>
          <w:bCs/>
          <w:color w:val="00B050"/>
          <w:sz w:val="28"/>
        </w:rPr>
        <w:t>OPTION « </w:t>
      </w:r>
      <w:r w:rsidRPr="00F933AF">
        <w:rPr>
          <w:b/>
          <w:bCs/>
          <w:color w:val="00B050"/>
          <w:sz w:val="28"/>
        </w:rPr>
        <w:t>Géosciences &amp; Environnement - Chimie</w:t>
      </w:r>
      <w:r>
        <w:rPr>
          <w:b/>
          <w:bCs/>
          <w:color w:val="00B050"/>
          <w:sz w:val="28"/>
        </w:rPr>
        <w:t xml:space="preserve"> </w:t>
      </w:r>
      <w:r w:rsidRPr="00BE7721">
        <w:rPr>
          <w:b/>
          <w:bCs/>
          <w:color w:val="00B050"/>
          <w:sz w:val="28"/>
        </w:rPr>
        <w:t xml:space="preserve">» </w:t>
      </w:r>
      <w:r w:rsidR="00411911" w:rsidRPr="00BE7721">
        <w:rPr>
          <w:b/>
          <w:bCs/>
          <w:color w:val="00B050"/>
        </w:rPr>
        <w:t>(Responsable</w:t>
      </w:r>
      <w:r w:rsidR="00411911">
        <w:rPr>
          <w:b/>
          <w:bCs/>
          <w:color w:val="00B050"/>
        </w:rPr>
        <w:t xml:space="preserve">s : partie </w:t>
      </w:r>
      <w:r w:rsidR="00411911" w:rsidRPr="00411911">
        <w:rPr>
          <w:b/>
          <w:bCs/>
          <w:color w:val="00B050"/>
        </w:rPr>
        <w:t>Géosciences &amp; Environnement </w:t>
      </w:r>
      <w:r w:rsidR="00411911">
        <w:rPr>
          <w:b/>
          <w:bCs/>
          <w:color w:val="00B050"/>
        </w:rPr>
        <w:t xml:space="preserve">: </w:t>
      </w:r>
      <w:r w:rsidR="00C95A3C">
        <w:rPr>
          <w:b/>
          <w:bCs/>
          <w:color w:val="00B050"/>
        </w:rPr>
        <w:t>Jean-François MOYEN</w:t>
      </w:r>
      <w:r w:rsidR="00411911">
        <w:rPr>
          <w:b/>
          <w:bCs/>
          <w:color w:val="00B050"/>
        </w:rPr>
        <w:t>, partie Chimie : Frédéric BECQUART</w:t>
      </w:r>
      <w:r w:rsidR="00411911" w:rsidRPr="00BE7721">
        <w:rPr>
          <w:b/>
          <w:bCs/>
          <w:color w:val="00B050"/>
        </w:rPr>
        <w:t xml:space="preserve"> ; mail : </w:t>
      </w:r>
      <w:bookmarkStart w:id="1" w:name="_GoBack"/>
      <w:r w:rsidR="00C95A3C" w:rsidRPr="00F11743">
        <w:rPr>
          <w:b/>
          <w:bCs/>
          <w:color w:val="00B050"/>
        </w:rPr>
        <w:t>jean.francois.moyen@univ-st-etienne.fr</w:t>
      </w:r>
      <w:bookmarkEnd w:id="1"/>
      <w:r w:rsidR="00411911">
        <w:rPr>
          <w:b/>
          <w:bCs/>
          <w:color w:val="00B050"/>
        </w:rPr>
        <w:t>, frederic.becquart@univ-st-etienne.fr</w:t>
      </w:r>
      <w:r w:rsidR="00411911" w:rsidRPr="00BE7721">
        <w:rPr>
          <w:b/>
          <w:bCs/>
          <w:color w:val="00B050"/>
        </w:rPr>
        <w:t>)</w:t>
      </w:r>
    </w:p>
    <w:p w14:paraId="0E857D41" w14:textId="77777777" w:rsidR="00B95086" w:rsidRDefault="00B95086" w:rsidP="00B95086">
      <w:pPr>
        <w:spacing w:after="0" w:line="240" w:lineRule="auto"/>
        <w:jc w:val="both"/>
        <w:rPr>
          <w:b/>
          <w:bCs/>
        </w:rPr>
      </w:pPr>
    </w:p>
    <w:p w14:paraId="3222F224" w14:textId="77777777" w:rsidR="00B95086" w:rsidRPr="00BE7721" w:rsidRDefault="00B95086" w:rsidP="00B95086">
      <w:pPr>
        <w:pBdr>
          <w:bottom w:val="single" w:sz="4" w:space="1" w:color="auto"/>
        </w:pBdr>
        <w:shd w:val="clear" w:color="auto" w:fill="EAF1DD" w:themeFill="accent3" w:themeFillTint="33"/>
        <w:spacing w:after="0" w:line="240" w:lineRule="auto"/>
        <w:ind w:left="426"/>
        <w:jc w:val="both"/>
        <w:rPr>
          <w:b/>
          <w:bCs/>
        </w:rPr>
      </w:pPr>
      <w:r w:rsidRPr="00BE7721">
        <w:rPr>
          <w:b/>
          <w:bCs/>
        </w:rPr>
        <w:t>Contact scolarité</w:t>
      </w:r>
    </w:p>
    <w:p w14:paraId="61E6CCC2" w14:textId="7652D6E7" w:rsidR="00E47033" w:rsidRDefault="00E47033" w:rsidP="00B95086">
      <w:pPr>
        <w:spacing w:after="0" w:line="240" w:lineRule="auto"/>
        <w:ind w:left="426"/>
        <w:jc w:val="both"/>
        <w:rPr>
          <w:bCs/>
          <w:sz w:val="20"/>
        </w:rPr>
      </w:pPr>
      <w:r w:rsidRPr="00E47033">
        <w:rPr>
          <w:bCs/>
          <w:sz w:val="20"/>
        </w:rPr>
        <w:t xml:space="preserve">Isabelle Gazézian </w:t>
      </w:r>
      <w:r>
        <w:rPr>
          <w:bCs/>
          <w:sz w:val="20"/>
        </w:rPr>
        <w:t xml:space="preserve">- </w:t>
      </w:r>
      <w:r w:rsidRPr="00463A3C">
        <w:rPr>
          <w:bCs/>
          <w:sz w:val="20"/>
        </w:rPr>
        <w:t>Corinne Marcon</w:t>
      </w:r>
      <w:r>
        <w:rPr>
          <w:bCs/>
          <w:sz w:val="20"/>
        </w:rPr>
        <w:t> :</w:t>
      </w:r>
      <w:r w:rsidRPr="00E47033">
        <w:rPr>
          <w:bCs/>
          <w:sz w:val="20"/>
        </w:rPr>
        <w:t xml:space="preserve"> </w:t>
      </w:r>
      <w:hyperlink r:id="rId15" w:history="1">
        <w:r w:rsidRPr="00492ABA">
          <w:rPr>
            <w:rStyle w:val="Lienhypertexte"/>
            <w:bCs/>
            <w:sz w:val="20"/>
          </w:rPr>
          <w:t>metare-scolarite@univ-st-etienne.fr</w:t>
        </w:r>
      </w:hyperlink>
    </w:p>
    <w:p w14:paraId="5EA88AD5" w14:textId="77777777" w:rsidR="00B95086" w:rsidRDefault="00B95086" w:rsidP="00B95086">
      <w:pPr>
        <w:spacing w:after="0" w:line="240" w:lineRule="auto"/>
        <w:ind w:left="426"/>
        <w:jc w:val="both"/>
        <w:rPr>
          <w:bCs/>
        </w:rPr>
      </w:pPr>
      <w:r>
        <w:rPr>
          <w:bCs/>
          <w:noProof/>
          <w:sz w:val="20"/>
          <w:lang w:eastAsia="fr-FR"/>
        </w:rPr>
        <w:drawing>
          <wp:anchor distT="0" distB="0" distL="114300" distR="114300" simplePos="0" relativeHeight="251754496" behindDoc="0" locked="0" layoutInCell="1" allowOverlap="1" wp14:anchorId="45A20755" wp14:editId="74002E01">
            <wp:simplePos x="0" y="0"/>
            <wp:positionH relativeFrom="column">
              <wp:posOffset>-643857</wp:posOffset>
            </wp:positionH>
            <wp:positionV relativeFrom="paragraph">
              <wp:posOffset>224345</wp:posOffset>
            </wp:positionV>
            <wp:extent cx="801585" cy="447918"/>
            <wp:effectExtent l="0" t="0" r="0"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1585" cy="447918"/>
                    </a:xfrm>
                    <a:prstGeom prst="rect">
                      <a:avLst/>
                    </a:prstGeom>
                    <a:noFill/>
                  </pic:spPr>
                </pic:pic>
              </a:graphicData>
            </a:graphic>
            <wp14:sizeRelH relativeFrom="page">
              <wp14:pctWidth>0</wp14:pctWidth>
            </wp14:sizeRelH>
            <wp14:sizeRelV relativeFrom="page">
              <wp14:pctHeight>0</wp14:pctHeight>
            </wp14:sizeRelV>
          </wp:anchor>
        </w:drawing>
      </w:r>
    </w:p>
    <w:p w14:paraId="02E30725" w14:textId="77777777" w:rsidR="00B95086" w:rsidRPr="002F3013" w:rsidRDefault="00B95086" w:rsidP="00B95086">
      <w:pPr>
        <w:pBdr>
          <w:bottom w:val="single" w:sz="4" w:space="1" w:color="auto"/>
        </w:pBdr>
        <w:shd w:val="clear" w:color="auto" w:fill="EAF1DD" w:themeFill="accent3" w:themeFillTint="33"/>
        <w:spacing w:after="0" w:line="240" w:lineRule="auto"/>
        <w:ind w:left="426"/>
        <w:jc w:val="both"/>
        <w:rPr>
          <w:b/>
          <w:bCs/>
        </w:rPr>
      </w:pPr>
      <w:r w:rsidRPr="002F3013">
        <w:rPr>
          <w:b/>
          <w:bCs/>
        </w:rPr>
        <w:t>Pré-requis</w:t>
      </w:r>
    </w:p>
    <w:p w14:paraId="5A95C0ED" w14:textId="77777777" w:rsidR="00B95086" w:rsidRDefault="00B95086" w:rsidP="00B95086">
      <w:pPr>
        <w:spacing w:after="0" w:line="240" w:lineRule="auto"/>
        <w:ind w:left="426"/>
        <w:jc w:val="both"/>
        <w:rPr>
          <w:bCs/>
          <w:sz w:val="20"/>
        </w:rPr>
      </w:pPr>
    </w:p>
    <w:p w14:paraId="3E171D91" w14:textId="6D76BCB6" w:rsidR="00B95086" w:rsidRDefault="0041577C" w:rsidP="00B95086">
      <w:pPr>
        <w:spacing w:after="0" w:line="240" w:lineRule="auto"/>
        <w:ind w:left="426"/>
        <w:jc w:val="both"/>
        <w:rPr>
          <w:bCs/>
          <w:sz w:val="20"/>
        </w:rPr>
      </w:pPr>
      <w:r w:rsidRPr="0041577C">
        <w:rPr>
          <w:bCs/>
          <w:sz w:val="20"/>
        </w:rPr>
        <w:t>Une poursuite de la spécialité SVT jusqu’en Terminale est fortement conseillée</w:t>
      </w:r>
    </w:p>
    <w:p w14:paraId="17D60983" w14:textId="77777777" w:rsidR="00B95086" w:rsidRPr="002F3013" w:rsidRDefault="00B95086" w:rsidP="00B95086">
      <w:pPr>
        <w:spacing w:after="0" w:line="240" w:lineRule="auto"/>
        <w:ind w:left="426"/>
        <w:jc w:val="both"/>
        <w:rPr>
          <w:bCs/>
          <w:sz w:val="20"/>
        </w:rPr>
      </w:pPr>
    </w:p>
    <w:p w14:paraId="0937A529" w14:textId="77777777" w:rsidR="00B95086" w:rsidRDefault="00B95086" w:rsidP="00B95086">
      <w:pPr>
        <w:pBdr>
          <w:bottom w:val="single" w:sz="4" w:space="1" w:color="auto"/>
        </w:pBdr>
        <w:shd w:val="clear" w:color="auto" w:fill="EAF1DD" w:themeFill="accent3" w:themeFillTint="33"/>
        <w:spacing w:after="0" w:line="240" w:lineRule="auto"/>
        <w:ind w:left="426"/>
        <w:jc w:val="both"/>
        <w:rPr>
          <w:b/>
          <w:bCs/>
        </w:rPr>
      </w:pPr>
      <w:r>
        <w:rPr>
          <w:bCs/>
          <w:noProof/>
          <w:sz w:val="20"/>
          <w:lang w:eastAsia="fr-FR"/>
        </w:rPr>
        <w:drawing>
          <wp:anchor distT="0" distB="0" distL="114300" distR="114300" simplePos="0" relativeHeight="251755520" behindDoc="0" locked="0" layoutInCell="1" allowOverlap="1" wp14:anchorId="45F1CC4E" wp14:editId="6837B48F">
            <wp:simplePos x="0" y="0"/>
            <wp:positionH relativeFrom="column">
              <wp:posOffset>-633095</wp:posOffset>
            </wp:positionH>
            <wp:positionV relativeFrom="paragraph">
              <wp:posOffset>130175</wp:posOffset>
            </wp:positionV>
            <wp:extent cx="753841" cy="641350"/>
            <wp:effectExtent l="0" t="0" r="0"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3841" cy="641350"/>
                    </a:xfrm>
                    <a:prstGeom prst="rect">
                      <a:avLst/>
                    </a:prstGeom>
                    <a:noFill/>
                  </pic:spPr>
                </pic:pic>
              </a:graphicData>
            </a:graphic>
            <wp14:sizeRelH relativeFrom="page">
              <wp14:pctWidth>0</wp14:pctWidth>
            </wp14:sizeRelH>
            <wp14:sizeRelV relativeFrom="page">
              <wp14:pctHeight>0</wp14:pctHeight>
            </wp14:sizeRelV>
          </wp:anchor>
        </w:drawing>
      </w:r>
      <w:r w:rsidRPr="00885222">
        <w:rPr>
          <w:b/>
          <w:bCs/>
        </w:rPr>
        <w:t xml:space="preserve">Objectifs </w:t>
      </w:r>
    </w:p>
    <w:p w14:paraId="36C7BCB5" w14:textId="77777777" w:rsidR="00B95086" w:rsidRDefault="00B95086" w:rsidP="00B95086">
      <w:pPr>
        <w:spacing w:after="0" w:line="240" w:lineRule="auto"/>
        <w:ind w:left="426"/>
        <w:jc w:val="both"/>
        <w:rPr>
          <w:bCs/>
          <w:sz w:val="20"/>
        </w:rPr>
      </w:pPr>
    </w:p>
    <w:p w14:paraId="1ABAC8FF" w14:textId="275BFA1E" w:rsidR="00411911" w:rsidRPr="00411911" w:rsidRDefault="00411911" w:rsidP="00411911">
      <w:pPr>
        <w:spacing w:after="0" w:line="240" w:lineRule="auto"/>
        <w:ind w:left="426"/>
        <w:jc w:val="both"/>
        <w:rPr>
          <w:b/>
          <w:bCs/>
          <w:sz w:val="20"/>
        </w:rPr>
      </w:pPr>
      <w:r w:rsidRPr="00411911">
        <w:rPr>
          <w:b/>
          <w:noProof/>
          <w:sz w:val="20"/>
          <w:lang w:eastAsia="fr-FR"/>
        </w:rPr>
        <w:t>Géosciences &amp; Environnement :</w:t>
      </w:r>
    </w:p>
    <w:p w14:paraId="2BE3E9F4" w14:textId="77777777" w:rsidR="00E47033" w:rsidRDefault="00E47033" w:rsidP="00E47033">
      <w:pPr>
        <w:pStyle w:val="Paragraphedeliste"/>
        <w:numPr>
          <w:ilvl w:val="0"/>
          <w:numId w:val="20"/>
        </w:numPr>
        <w:spacing w:after="0" w:line="240" w:lineRule="auto"/>
        <w:jc w:val="both"/>
        <w:rPr>
          <w:bCs/>
          <w:sz w:val="20"/>
        </w:rPr>
      </w:pPr>
      <w:r>
        <w:rPr>
          <w:bCs/>
          <w:sz w:val="20"/>
        </w:rPr>
        <w:t>Comprendre la planète TERRE dans les différents aspects de son fonctionnement : place dans le système solaire, dynamique interne et externe, géosciences dans la société et les enjeux environnementaux majeurs.</w:t>
      </w:r>
    </w:p>
    <w:p w14:paraId="7EF187DE" w14:textId="77777777" w:rsidR="00411911" w:rsidRPr="00867411" w:rsidRDefault="00411911" w:rsidP="00411911">
      <w:pPr>
        <w:spacing w:after="0" w:line="240" w:lineRule="auto"/>
        <w:ind w:left="426"/>
        <w:jc w:val="both"/>
        <w:rPr>
          <w:b/>
          <w:bCs/>
          <w:sz w:val="20"/>
        </w:rPr>
      </w:pPr>
      <w:r w:rsidRPr="00867411">
        <w:rPr>
          <w:b/>
          <w:bCs/>
          <w:sz w:val="20"/>
        </w:rPr>
        <w:t xml:space="preserve">Chimie : </w:t>
      </w:r>
    </w:p>
    <w:p w14:paraId="12F64B5C" w14:textId="77777777" w:rsidR="00411911" w:rsidRDefault="00411911" w:rsidP="00411911">
      <w:pPr>
        <w:pStyle w:val="Paragraphedeliste"/>
        <w:numPr>
          <w:ilvl w:val="0"/>
          <w:numId w:val="15"/>
        </w:numPr>
        <w:spacing w:after="0" w:line="240" w:lineRule="auto"/>
        <w:ind w:left="851" w:hanging="142"/>
        <w:jc w:val="both"/>
        <w:rPr>
          <w:bCs/>
          <w:sz w:val="20"/>
        </w:rPr>
      </w:pPr>
      <w:r w:rsidRPr="00867411">
        <w:rPr>
          <w:bCs/>
          <w:sz w:val="20"/>
        </w:rPr>
        <w:t xml:space="preserve">Décrire la structuration de l'atome dans sa globalité et plus </w:t>
      </w:r>
      <w:r>
        <w:rPr>
          <w:bCs/>
          <w:sz w:val="20"/>
        </w:rPr>
        <w:t>finement au niveau électronique</w:t>
      </w:r>
    </w:p>
    <w:p w14:paraId="0DB5B7B4" w14:textId="77777777" w:rsidR="00411911" w:rsidRDefault="00411911" w:rsidP="00411911">
      <w:pPr>
        <w:pStyle w:val="Paragraphedeliste"/>
        <w:numPr>
          <w:ilvl w:val="0"/>
          <w:numId w:val="15"/>
        </w:numPr>
        <w:spacing w:after="0" w:line="240" w:lineRule="auto"/>
        <w:ind w:left="851" w:hanging="142"/>
        <w:jc w:val="both"/>
        <w:rPr>
          <w:bCs/>
          <w:sz w:val="20"/>
        </w:rPr>
      </w:pPr>
      <w:r w:rsidRPr="00867411">
        <w:rPr>
          <w:bCs/>
          <w:sz w:val="20"/>
        </w:rPr>
        <w:t>Maîtriser les modèles chimiques et physiques décrivant la matière au travers la formation de liaisons chimiques : notion d'orbitales atomiques et moléculaires, notion de valence de l'atome, formation de liaison, type et force de liaisons chimiques, gé</w:t>
      </w:r>
      <w:r>
        <w:rPr>
          <w:bCs/>
          <w:sz w:val="20"/>
        </w:rPr>
        <w:t>ométrie des atomes et molécules</w:t>
      </w:r>
    </w:p>
    <w:p w14:paraId="0F553F79" w14:textId="77777777" w:rsidR="00411911" w:rsidRDefault="00411911" w:rsidP="00411911">
      <w:pPr>
        <w:pStyle w:val="Paragraphedeliste"/>
        <w:numPr>
          <w:ilvl w:val="0"/>
          <w:numId w:val="15"/>
        </w:numPr>
        <w:spacing w:after="0" w:line="240" w:lineRule="auto"/>
        <w:ind w:left="851" w:hanging="142"/>
        <w:jc w:val="both"/>
        <w:rPr>
          <w:bCs/>
          <w:sz w:val="20"/>
        </w:rPr>
      </w:pPr>
      <w:r w:rsidRPr="00867411">
        <w:rPr>
          <w:bCs/>
          <w:sz w:val="20"/>
        </w:rPr>
        <w:t>Définir l'état de la matière et ses propriétés macroscopiques par la notion de polarité et d'interacti</w:t>
      </w:r>
      <w:r>
        <w:rPr>
          <w:bCs/>
          <w:sz w:val="20"/>
        </w:rPr>
        <w:t>ons physico-chimiques associées</w:t>
      </w:r>
    </w:p>
    <w:p w14:paraId="5470B895" w14:textId="77777777" w:rsidR="00411911" w:rsidRDefault="00411911" w:rsidP="00411911">
      <w:pPr>
        <w:pStyle w:val="Paragraphedeliste"/>
        <w:numPr>
          <w:ilvl w:val="0"/>
          <w:numId w:val="15"/>
        </w:numPr>
        <w:spacing w:after="0" w:line="240" w:lineRule="auto"/>
        <w:ind w:left="851" w:hanging="142"/>
        <w:jc w:val="both"/>
        <w:rPr>
          <w:bCs/>
          <w:sz w:val="20"/>
        </w:rPr>
      </w:pPr>
      <w:r w:rsidRPr="00867411">
        <w:rPr>
          <w:bCs/>
          <w:sz w:val="20"/>
        </w:rPr>
        <w:t>Comprendre la réaction chimique en partant des premiers et seconds principes de la thermodynamique (conservation de l'énergie et principe d'irréversibilité/réversibilité).</w:t>
      </w:r>
    </w:p>
    <w:p w14:paraId="67C00881" w14:textId="77777777" w:rsidR="00411911" w:rsidRPr="00411911" w:rsidRDefault="00411911" w:rsidP="00411911">
      <w:pPr>
        <w:spacing w:after="0" w:line="240" w:lineRule="auto"/>
        <w:jc w:val="both"/>
        <w:rPr>
          <w:bCs/>
          <w:sz w:val="20"/>
        </w:rPr>
      </w:pPr>
    </w:p>
    <w:p w14:paraId="24C1E3F2" w14:textId="77777777" w:rsidR="00B95086" w:rsidRPr="00237B8A" w:rsidRDefault="00B95086" w:rsidP="00B95086">
      <w:pPr>
        <w:spacing w:after="0" w:line="240" w:lineRule="auto"/>
        <w:jc w:val="both"/>
        <w:rPr>
          <w:bCs/>
          <w:sz w:val="20"/>
        </w:rPr>
      </w:pPr>
    </w:p>
    <w:p w14:paraId="3D527030" w14:textId="77777777" w:rsidR="00B95086" w:rsidRPr="00BE7721" w:rsidRDefault="00B95086" w:rsidP="00B95086">
      <w:pPr>
        <w:pBdr>
          <w:bottom w:val="single" w:sz="4" w:space="1" w:color="auto"/>
        </w:pBdr>
        <w:shd w:val="clear" w:color="auto" w:fill="EAF1DD" w:themeFill="accent3" w:themeFillTint="33"/>
        <w:spacing w:after="0" w:line="240" w:lineRule="auto"/>
        <w:ind w:left="426"/>
        <w:jc w:val="both"/>
        <w:rPr>
          <w:b/>
          <w:bCs/>
        </w:rPr>
      </w:pPr>
      <w:r w:rsidRPr="00460658">
        <w:rPr>
          <w:b/>
          <w:bCs/>
          <w:shd w:val="clear" w:color="auto" w:fill="EAF1DD" w:themeFill="accent3" w:themeFillTint="33"/>
        </w:rPr>
        <w:t>Programme</w:t>
      </w:r>
      <w:r w:rsidRPr="00BE7721">
        <w:rPr>
          <w:b/>
          <w:bCs/>
        </w:rPr>
        <w:t xml:space="preserve"> </w:t>
      </w:r>
    </w:p>
    <w:p w14:paraId="1EA6C0E6" w14:textId="77777777" w:rsidR="00B95086" w:rsidRDefault="00B95086" w:rsidP="00B95086">
      <w:pPr>
        <w:spacing w:after="0" w:line="240" w:lineRule="auto"/>
        <w:ind w:left="426"/>
        <w:jc w:val="both"/>
        <w:rPr>
          <w:bCs/>
          <w:sz w:val="20"/>
        </w:rPr>
      </w:pPr>
    </w:p>
    <w:p w14:paraId="0C7C6FC9" w14:textId="7B092548" w:rsidR="00411911" w:rsidRPr="00867411" w:rsidRDefault="00411911" w:rsidP="00411911">
      <w:pPr>
        <w:spacing w:after="0" w:line="240" w:lineRule="auto"/>
        <w:ind w:left="426"/>
        <w:jc w:val="both"/>
        <w:rPr>
          <w:bCs/>
          <w:sz w:val="20"/>
        </w:rPr>
      </w:pPr>
      <w:r>
        <w:rPr>
          <w:noProof/>
          <w:lang w:eastAsia="fr-FR"/>
        </w:rPr>
        <w:drawing>
          <wp:anchor distT="0" distB="0" distL="114300" distR="114300" simplePos="0" relativeHeight="251748352" behindDoc="0" locked="0" layoutInCell="1" allowOverlap="1" wp14:anchorId="3C16C531" wp14:editId="264AF51E">
            <wp:simplePos x="0" y="0"/>
            <wp:positionH relativeFrom="column">
              <wp:posOffset>-801370</wp:posOffset>
            </wp:positionH>
            <wp:positionV relativeFrom="paragraph">
              <wp:posOffset>187960</wp:posOffset>
            </wp:positionV>
            <wp:extent cx="1068924" cy="718457"/>
            <wp:effectExtent l="0" t="0" r="0" b="0"/>
            <wp:wrapNone/>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8924" cy="718457"/>
                    </a:xfrm>
                    <a:prstGeom prst="rect">
                      <a:avLst/>
                    </a:prstGeom>
                    <a:noFill/>
                  </pic:spPr>
                </pic:pic>
              </a:graphicData>
            </a:graphic>
            <wp14:sizeRelH relativeFrom="page">
              <wp14:pctWidth>0</wp14:pctWidth>
            </wp14:sizeRelH>
            <wp14:sizeRelV relativeFrom="page">
              <wp14:pctHeight>0</wp14:pctHeight>
            </wp14:sizeRelV>
          </wp:anchor>
        </w:drawing>
      </w:r>
      <w:r w:rsidRPr="005A7BC3">
        <w:rPr>
          <w:b/>
          <w:bCs/>
          <w:sz w:val="20"/>
        </w:rPr>
        <w:t>Semestre 1</w:t>
      </w:r>
      <w:r w:rsidRPr="00867411">
        <w:rPr>
          <w:bCs/>
          <w:sz w:val="20"/>
        </w:rPr>
        <w:t xml:space="preserve"> </w:t>
      </w:r>
      <w:r>
        <w:rPr>
          <w:bCs/>
          <w:sz w:val="20"/>
        </w:rPr>
        <w:t>– (5 ECTS ; 50</w:t>
      </w:r>
      <w:r w:rsidRPr="00867411">
        <w:rPr>
          <w:bCs/>
          <w:sz w:val="20"/>
        </w:rPr>
        <w:t>h)</w:t>
      </w:r>
    </w:p>
    <w:p w14:paraId="1CD9287F" w14:textId="2B6F2B0B" w:rsidR="00411911" w:rsidRPr="00867411" w:rsidRDefault="00411911" w:rsidP="00411911">
      <w:pPr>
        <w:pStyle w:val="Paragraphedeliste"/>
        <w:numPr>
          <w:ilvl w:val="0"/>
          <w:numId w:val="11"/>
        </w:numPr>
        <w:spacing w:after="0" w:line="240" w:lineRule="auto"/>
        <w:ind w:left="993" w:hanging="284"/>
        <w:jc w:val="both"/>
        <w:rPr>
          <w:bCs/>
          <w:sz w:val="20"/>
        </w:rPr>
      </w:pPr>
      <w:r w:rsidRPr="00867411">
        <w:rPr>
          <w:bCs/>
          <w:sz w:val="20"/>
        </w:rPr>
        <w:t>Chimie 1 : Atomistique, l'atome et la structuration de la matière (</w:t>
      </w:r>
      <w:r>
        <w:rPr>
          <w:bCs/>
          <w:sz w:val="20"/>
        </w:rPr>
        <w:t>12h CM en visioconférence et 15h TD en présentiel)</w:t>
      </w:r>
    </w:p>
    <w:p w14:paraId="3FF45B4F" w14:textId="77777777" w:rsidR="00E47033" w:rsidRDefault="00E47033" w:rsidP="00E47033">
      <w:pPr>
        <w:pStyle w:val="Paragraphedeliste"/>
        <w:numPr>
          <w:ilvl w:val="0"/>
          <w:numId w:val="11"/>
        </w:numPr>
        <w:spacing w:after="0" w:line="240" w:lineRule="auto"/>
        <w:ind w:left="993" w:hanging="284"/>
        <w:jc w:val="both"/>
        <w:rPr>
          <w:bCs/>
          <w:sz w:val="20"/>
        </w:rPr>
      </w:pPr>
      <w:r w:rsidRPr="00B955F9">
        <w:rPr>
          <w:noProof/>
          <w:sz w:val="20"/>
          <w:lang w:eastAsia="fr-FR"/>
        </w:rPr>
        <w:t>Géosciences &amp; Environnement</w:t>
      </w:r>
      <w:r>
        <w:rPr>
          <w:noProof/>
          <w:sz w:val="20"/>
          <w:lang w:eastAsia="fr-FR"/>
        </w:rPr>
        <w:t xml:space="preserve"> </w:t>
      </w:r>
      <w:r w:rsidRPr="00867411">
        <w:rPr>
          <w:bCs/>
          <w:sz w:val="20"/>
        </w:rPr>
        <w:t>(</w:t>
      </w:r>
      <w:r>
        <w:rPr>
          <w:bCs/>
          <w:sz w:val="20"/>
        </w:rPr>
        <w:t>8h CM et 16h TD ; 8 séances de 3 heures CM/TD)</w:t>
      </w:r>
    </w:p>
    <w:p w14:paraId="4D2CFEDC" w14:textId="77777777" w:rsidR="00C95A3C" w:rsidRPr="009E6160" w:rsidRDefault="00C95A3C" w:rsidP="00C95A3C">
      <w:pPr>
        <w:pStyle w:val="Paragraphedeliste"/>
        <w:numPr>
          <w:ilvl w:val="0"/>
          <w:numId w:val="34"/>
        </w:numPr>
        <w:spacing w:after="0" w:line="240" w:lineRule="auto"/>
        <w:jc w:val="both"/>
        <w:rPr>
          <w:bCs/>
          <w:sz w:val="18"/>
          <w:szCs w:val="18"/>
        </w:rPr>
      </w:pPr>
      <w:r w:rsidRPr="009E6160">
        <w:rPr>
          <w:bCs/>
          <w:sz w:val="18"/>
          <w:szCs w:val="18"/>
        </w:rPr>
        <w:t xml:space="preserve">Exploration du système solaire, Planétologie                                             </w:t>
      </w:r>
    </w:p>
    <w:p w14:paraId="523A2EEA" w14:textId="77777777" w:rsidR="00C95A3C" w:rsidRPr="009E6160" w:rsidRDefault="00C95A3C" w:rsidP="00C95A3C">
      <w:pPr>
        <w:pStyle w:val="Paragraphedeliste"/>
        <w:numPr>
          <w:ilvl w:val="0"/>
          <w:numId w:val="34"/>
        </w:numPr>
        <w:spacing w:after="0" w:line="240" w:lineRule="auto"/>
        <w:jc w:val="both"/>
        <w:rPr>
          <w:bCs/>
          <w:sz w:val="18"/>
          <w:szCs w:val="18"/>
        </w:rPr>
      </w:pPr>
      <w:r>
        <w:rPr>
          <w:bCs/>
          <w:sz w:val="18"/>
          <w:szCs w:val="18"/>
        </w:rPr>
        <w:t>Structure interne</w:t>
      </w:r>
      <w:r w:rsidRPr="009E6160">
        <w:rPr>
          <w:bCs/>
          <w:sz w:val="18"/>
          <w:szCs w:val="18"/>
        </w:rPr>
        <w:t xml:space="preserve"> de la Terre et de ses enveloppes                                               </w:t>
      </w:r>
    </w:p>
    <w:p w14:paraId="1D269D8D" w14:textId="77777777" w:rsidR="00C95A3C" w:rsidRPr="009E6160" w:rsidRDefault="00C95A3C" w:rsidP="00C95A3C">
      <w:pPr>
        <w:pStyle w:val="Paragraphedeliste"/>
        <w:numPr>
          <w:ilvl w:val="0"/>
          <w:numId w:val="34"/>
        </w:numPr>
        <w:spacing w:after="0" w:line="240" w:lineRule="auto"/>
        <w:jc w:val="both"/>
        <w:rPr>
          <w:bCs/>
          <w:sz w:val="18"/>
          <w:szCs w:val="18"/>
        </w:rPr>
      </w:pPr>
      <w:r>
        <w:rPr>
          <w:bCs/>
          <w:sz w:val="18"/>
          <w:szCs w:val="18"/>
        </w:rPr>
        <w:t>Le temps en géologie, chronologie relative</w:t>
      </w:r>
    </w:p>
    <w:p w14:paraId="6D76FC31" w14:textId="77777777" w:rsidR="00C95A3C" w:rsidRPr="009E6160" w:rsidRDefault="00C95A3C" w:rsidP="00C95A3C">
      <w:pPr>
        <w:pStyle w:val="Paragraphedeliste"/>
        <w:numPr>
          <w:ilvl w:val="0"/>
          <w:numId w:val="34"/>
        </w:numPr>
        <w:spacing w:after="0" w:line="240" w:lineRule="auto"/>
        <w:jc w:val="both"/>
        <w:rPr>
          <w:bCs/>
          <w:sz w:val="18"/>
          <w:szCs w:val="18"/>
        </w:rPr>
      </w:pPr>
      <w:r>
        <w:rPr>
          <w:bCs/>
          <w:sz w:val="18"/>
          <w:szCs w:val="18"/>
        </w:rPr>
        <w:t>Chronologie absolue, radiochronologie</w:t>
      </w:r>
    </w:p>
    <w:p w14:paraId="08B5D911" w14:textId="77777777" w:rsidR="00C95A3C" w:rsidRDefault="00C95A3C" w:rsidP="00C95A3C">
      <w:pPr>
        <w:pStyle w:val="Paragraphedeliste"/>
        <w:numPr>
          <w:ilvl w:val="0"/>
          <w:numId w:val="34"/>
        </w:numPr>
        <w:spacing w:after="0" w:line="240" w:lineRule="auto"/>
        <w:jc w:val="both"/>
        <w:rPr>
          <w:bCs/>
          <w:sz w:val="18"/>
          <w:szCs w:val="18"/>
        </w:rPr>
      </w:pPr>
      <w:r>
        <w:rPr>
          <w:bCs/>
          <w:sz w:val="18"/>
          <w:szCs w:val="18"/>
        </w:rPr>
        <w:t>Tectonique des plaques, dynamique interne de la Terre</w:t>
      </w:r>
    </w:p>
    <w:p w14:paraId="43551EFE" w14:textId="77777777" w:rsidR="00C95A3C" w:rsidRDefault="00C95A3C" w:rsidP="00C95A3C">
      <w:pPr>
        <w:pStyle w:val="Paragraphedeliste"/>
        <w:numPr>
          <w:ilvl w:val="0"/>
          <w:numId w:val="34"/>
        </w:numPr>
        <w:spacing w:after="0" w:line="240" w:lineRule="auto"/>
        <w:jc w:val="both"/>
        <w:rPr>
          <w:bCs/>
          <w:sz w:val="18"/>
          <w:szCs w:val="18"/>
        </w:rPr>
      </w:pPr>
      <w:r w:rsidRPr="00FF0E11">
        <w:rPr>
          <w:bCs/>
          <w:sz w:val="18"/>
          <w:szCs w:val="18"/>
        </w:rPr>
        <w:t>La tectonique des plaques en extension, formation des océans</w:t>
      </w:r>
      <w:r w:rsidRPr="00FF0E11">
        <w:rPr>
          <w:bCs/>
          <w:sz w:val="18"/>
          <w:szCs w:val="18"/>
        </w:rPr>
        <w:tab/>
      </w:r>
    </w:p>
    <w:p w14:paraId="3392CA7E" w14:textId="77777777" w:rsidR="00C95A3C" w:rsidRDefault="00C95A3C" w:rsidP="00C95A3C">
      <w:pPr>
        <w:pStyle w:val="Paragraphedeliste"/>
        <w:numPr>
          <w:ilvl w:val="0"/>
          <w:numId w:val="34"/>
        </w:numPr>
        <w:spacing w:after="0" w:line="240" w:lineRule="auto"/>
        <w:jc w:val="both"/>
        <w:rPr>
          <w:bCs/>
          <w:sz w:val="18"/>
          <w:szCs w:val="18"/>
        </w:rPr>
      </w:pPr>
      <w:r w:rsidRPr="0055428E">
        <w:rPr>
          <w:bCs/>
          <w:sz w:val="18"/>
          <w:szCs w:val="18"/>
        </w:rPr>
        <w:t>La tectonique des plaques en compression</w:t>
      </w:r>
      <w:r>
        <w:rPr>
          <w:bCs/>
          <w:sz w:val="18"/>
          <w:szCs w:val="18"/>
        </w:rPr>
        <w:t xml:space="preserve"> (1)</w:t>
      </w:r>
      <w:r w:rsidRPr="0055428E">
        <w:rPr>
          <w:bCs/>
          <w:sz w:val="18"/>
          <w:szCs w:val="18"/>
        </w:rPr>
        <w:t xml:space="preserve">, </w:t>
      </w:r>
      <w:r>
        <w:rPr>
          <w:bCs/>
          <w:sz w:val="18"/>
          <w:szCs w:val="18"/>
        </w:rPr>
        <w:t>disparition des océans</w:t>
      </w:r>
    </w:p>
    <w:p w14:paraId="216F23E9" w14:textId="77777777" w:rsidR="00C95A3C" w:rsidRDefault="00C95A3C" w:rsidP="00C95A3C">
      <w:pPr>
        <w:pStyle w:val="Paragraphedeliste"/>
        <w:numPr>
          <w:ilvl w:val="0"/>
          <w:numId w:val="34"/>
        </w:numPr>
        <w:spacing w:after="0" w:line="240" w:lineRule="auto"/>
        <w:jc w:val="both"/>
        <w:rPr>
          <w:bCs/>
          <w:sz w:val="18"/>
          <w:szCs w:val="18"/>
        </w:rPr>
      </w:pPr>
      <w:r w:rsidRPr="0055428E">
        <w:rPr>
          <w:bCs/>
          <w:sz w:val="18"/>
          <w:szCs w:val="18"/>
        </w:rPr>
        <w:t>La tectonique des plaques en compression</w:t>
      </w:r>
      <w:r>
        <w:rPr>
          <w:bCs/>
          <w:sz w:val="18"/>
          <w:szCs w:val="18"/>
        </w:rPr>
        <w:t xml:space="preserve"> (2)</w:t>
      </w:r>
      <w:r w:rsidRPr="0055428E">
        <w:rPr>
          <w:bCs/>
          <w:sz w:val="18"/>
          <w:szCs w:val="18"/>
        </w:rPr>
        <w:t xml:space="preserve">, les chaînes de montagnes </w:t>
      </w:r>
    </w:p>
    <w:p w14:paraId="7CC34C36" w14:textId="68519F74" w:rsidR="00411911" w:rsidRPr="00867411" w:rsidRDefault="00411911" w:rsidP="00411911">
      <w:pPr>
        <w:spacing w:after="0" w:line="240" w:lineRule="auto"/>
        <w:ind w:left="426"/>
        <w:jc w:val="both"/>
        <w:rPr>
          <w:bCs/>
          <w:sz w:val="20"/>
        </w:rPr>
      </w:pPr>
      <w:r w:rsidRPr="005A7BC3">
        <w:rPr>
          <w:b/>
          <w:bCs/>
          <w:sz w:val="20"/>
        </w:rPr>
        <w:t>Semestre 2</w:t>
      </w:r>
      <w:r w:rsidRPr="00867411">
        <w:rPr>
          <w:bCs/>
          <w:sz w:val="20"/>
        </w:rPr>
        <w:t xml:space="preserve"> – Physique-Chimie 2 (5 ECTS ; </w:t>
      </w:r>
      <w:r>
        <w:rPr>
          <w:bCs/>
          <w:sz w:val="20"/>
        </w:rPr>
        <w:t>48</w:t>
      </w:r>
      <w:r w:rsidRPr="00867411">
        <w:rPr>
          <w:bCs/>
          <w:sz w:val="20"/>
        </w:rPr>
        <w:t>h)</w:t>
      </w:r>
    </w:p>
    <w:p w14:paraId="6B4FB730" w14:textId="77777777" w:rsidR="00411911" w:rsidRPr="00867411" w:rsidRDefault="00411911" w:rsidP="00411911">
      <w:pPr>
        <w:pStyle w:val="Paragraphedeliste"/>
        <w:numPr>
          <w:ilvl w:val="0"/>
          <w:numId w:val="12"/>
        </w:numPr>
        <w:spacing w:after="0" w:line="240" w:lineRule="auto"/>
        <w:ind w:left="993" w:hanging="284"/>
        <w:jc w:val="both"/>
        <w:rPr>
          <w:bCs/>
          <w:sz w:val="20"/>
        </w:rPr>
      </w:pPr>
      <w:r w:rsidRPr="00867411">
        <w:rPr>
          <w:bCs/>
          <w:sz w:val="20"/>
        </w:rPr>
        <w:t>Chimie 2 : Thermodynamique chimie (</w:t>
      </w:r>
      <w:r>
        <w:rPr>
          <w:bCs/>
          <w:sz w:val="20"/>
        </w:rPr>
        <w:t>8h CM en visioconférence et 15h TD en présentiel</w:t>
      </w:r>
      <w:r w:rsidRPr="00867411">
        <w:rPr>
          <w:bCs/>
          <w:sz w:val="20"/>
        </w:rPr>
        <w:t>)</w:t>
      </w:r>
    </w:p>
    <w:p w14:paraId="7918D034" w14:textId="77777777" w:rsidR="00E47033" w:rsidRDefault="00E47033" w:rsidP="00E47033">
      <w:pPr>
        <w:pStyle w:val="Paragraphedeliste"/>
        <w:numPr>
          <w:ilvl w:val="0"/>
          <w:numId w:val="12"/>
        </w:numPr>
        <w:spacing w:after="0" w:line="240" w:lineRule="auto"/>
        <w:ind w:left="993" w:hanging="284"/>
        <w:jc w:val="both"/>
        <w:rPr>
          <w:bCs/>
          <w:sz w:val="20"/>
        </w:rPr>
      </w:pPr>
      <w:r w:rsidRPr="00B955F9">
        <w:rPr>
          <w:noProof/>
          <w:sz w:val="20"/>
          <w:lang w:eastAsia="fr-FR"/>
        </w:rPr>
        <w:t>Géosciences &amp; Environnement</w:t>
      </w:r>
      <w:r>
        <w:rPr>
          <w:noProof/>
          <w:sz w:val="20"/>
          <w:lang w:eastAsia="fr-FR"/>
        </w:rPr>
        <w:t xml:space="preserve"> </w:t>
      </w:r>
      <w:r w:rsidRPr="00867411">
        <w:rPr>
          <w:bCs/>
          <w:sz w:val="20"/>
        </w:rPr>
        <w:t>(</w:t>
      </w:r>
      <w:r>
        <w:rPr>
          <w:bCs/>
          <w:sz w:val="20"/>
        </w:rPr>
        <w:t>8h CM et 16h TD; 8 séances de 3 heures CM/TD</w:t>
      </w:r>
      <w:r w:rsidRPr="00867411">
        <w:rPr>
          <w:bCs/>
          <w:sz w:val="20"/>
        </w:rPr>
        <w:t>)</w:t>
      </w:r>
    </w:p>
    <w:p w14:paraId="4BAD732E" w14:textId="77777777" w:rsidR="00C95A3C" w:rsidRPr="00FF0E11" w:rsidRDefault="00C95A3C" w:rsidP="00C95A3C">
      <w:pPr>
        <w:pStyle w:val="Paragraphedeliste"/>
        <w:numPr>
          <w:ilvl w:val="0"/>
          <w:numId w:val="36"/>
        </w:numPr>
        <w:spacing w:after="0" w:line="240" w:lineRule="auto"/>
        <w:jc w:val="both"/>
        <w:rPr>
          <w:bCs/>
          <w:sz w:val="18"/>
          <w:szCs w:val="18"/>
        </w:rPr>
      </w:pPr>
      <w:r>
        <w:rPr>
          <w:bCs/>
          <w:sz w:val="18"/>
          <w:szCs w:val="18"/>
        </w:rPr>
        <w:t>Paysages et géologie de France</w:t>
      </w:r>
      <w:r w:rsidRPr="00FF0E11">
        <w:rPr>
          <w:bCs/>
          <w:sz w:val="18"/>
          <w:szCs w:val="18"/>
        </w:rPr>
        <w:tab/>
      </w:r>
      <w:r w:rsidRPr="00FF0E11">
        <w:rPr>
          <w:bCs/>
          <w:sz w:val="18"/>
          <w:szCs w:val="18"/>
        </w:rPr>
        <w:tab/>
      </w:r>
      <w:r w:rsidRPr="00FF0E11">
        <w:rPr>
          <w:bCs/>
          <w:sz w:val="18"/>
          <w:szCs w:val="18"/>
        </w:rPr>
        <w:tab/>
      </w:r>
      <w:r w:rsidRPr="00FF0E11">
        <w:rPr>
          <w:bCs/>
          <w:sz w:val="18"/>
          <w:szCs w:val="18"/>
        </w:rPr>
        <w:tab/>
      </w:r>
    </w:p>
    <w:p w14:paraId="5828883F" w14:textId="77777777" w:rsidR="00C95A3C" w:rsidRPr="009E6160" w:rsidRDefault="00C95A3C" w:rsidP="00C95A3C">
      <w:pPr>
        <w:pStyle w:val="Paragraphedeliste"/>
        <w:numPr>
          <w:ilvl w:val="0"/>
          <w:numId w:val="36"/>
        </w:numPr>
        <w:spacing w:after="0" w:line="240" w:lineRule="auto"/>
        <w:jc w:val="both"/>
        <w:rPr>
          <w:bCs/>
          <w:sz w:val="18"/>
          <w:szCs w:val="18"/>
        </w:rPr>
      </w:pPr>
      <w:r w:rsidRPr="009E6160">
        <w:rPr>
          <w:bCs/>
          <w:sz w:val="18"/>
          <w:szCs w:val="18"/>
        </w:rPr>
        <w:t xml:space="preserve">Circulation atmosphérique                                                                                 </w:t>
      </w:r>
    </w:p>
    <w:p w14:paraId="25FFBF3E" w14:textId="77777777" w:rsidR="00C95A3C" w:rsidRPr="009E6160" w:rsidRDefault="00C95A3C" w:rsidP="00C95A3C">
      <w:pPr>
        <w:pStyle w:val="Paragraphedeliste"/>
        <w:numPr>
          <w:ilvl w:val="0"/>
          <w:numId w:val="36"/>
        </w:numPr>
        <w:spacing w:after="0" w:line="240" w:lineRule="auto"/>
        <w:jc w:val="both"/>
        <w:rPr>
          <w:bCs/>
          <w:sz w:val="18"/>
          <w:szCs w:val="18"/>
        </w:rPr>
      </w:pPr>
      <w:r w:rsidRPr="009E6160">
        <w:rPr>
          <w:bCs/>
          <w:sz w:val="18"/>
          <w:szCs w:val="18"/>
        </w:rPr>
        <w:t xml:space="preserve">Circulation océanique                                                                                           </w:t>
      </w:r>
    </w:p>
    <w:p w14:paraId="5F5865A5" w14:textId="77777777" w:rsidR="00C95A3C" w:rsidRPr="0055428E" w:rsidRDefault="00C95A3C" w:rsidP="00C95A3C">
      <w:pPr>
        <w:pStyle w:val="Paragraphedeliste"/>
        <w:numPr>
          <w:ilvl w:val="0"/>
          <w:numId w:val="36"/>
        </w:numPr>
        <w:spacing w:after="0" w:line="240" w:lineRule="auto"/>
        <w:jc w:val="both"/>
        <w:rPr>
          <w:bCs/>
          <w:sz w:val="18"/>
          <w:szCs w:val="18"/>
        </w:rPr>
      </w:pPr>
      <w:r w:rsidRPr="0055428E">
        <w:rPr>
          <w:bCs/>
          <w:sz w:val="18"/>
          <w:szCs w:val="18"/>
        </w:rPr>
        <w:t>Les climats du Passé</w:t>
      </w:r>
      <w:r w:rsidRPr="0055428E">
        <w:rPr>
          <w:bCs/>
          <w:sz w:val="18"/>
          <w:szCs w:val="18"/>
        </w:rPr>
        <w:tab/>
      </w:r>
    </w:p>
    <w:p w14:paraId="5D4046A7" w14:textId="77777777" w:rsidR="00C95A3C" w:rsidRDefault="00C95A3C" w:rsidP="00C95A3C">
      <w:pPr>
        <w:pStyle w:val="Paragraphedeliste"/>
        <w:numPr>
          <w:ilvl w:val="0"/>
          <w:numId w:val="36"/>
        </w:numPr>
        <w:spacing w:after="0" w:line="240" w:lineRule="auto"/>
        <w:jc w:val="both"/>
        <w:rPr>
          <w:bCs/>
          <w:sz w:val="18"/>
          <w:szCs w:val="18"/>
        </w:rPr>
      </w:pPr>
      <w:r w:rsidRPr="00FF0E11">
        <w:rPr>
          <w:bCs/>
          <w:sz w:val="18"/>
          <w:szCs w:val="18"/>
        </w:rPr>
        <w:t>Origines de la vie sur Terre, vie primitive et évolution du vivant</w:t>
      </w:r>
      <w:r w:rsidRPr="00FF0E11">
        <w:rPr>
          <w:bCs/>
          <w:sz w:val="18"/>
          <w:szCs w:val="18"/>
        </w:rPr>
        <w:tab/>
      </w:r>
      <w:r w:rsidRPr="00FF0E11">
        <w:rPr>
          <w:bCs/>
          <w:sz w:val="18"/>
          <w:szCs w:val="18"/>
        </w:rPr>
        <w:tab/>
      </w:r>
    </w:p>
    <w:p w14:paraId="05E35B19" w14:textId="77777777" w:rsidR="00C95A3C" w:rsidRDefault="00C95A3C" w:rsidP="00C95A3C">
      <w:pPr>
        <w:pStyle w:val="Paragraphedeliste"/>
        <w:numPr>
          <w:ilvl w:val="0"/>
          <w:numId w:val="36"/>
        </w:numPr>
        <w:spacing w:after="0" w:line="240" w:lineRule="auto"/>
        <w:jc w:val="both"/>
        <w:rPr>
          <w:bCs/>
          <w:sz w:val="18"/>
          <w:szCs w:val="18"/>
        </w:rPr>
      </w:pPr>
      <w:r>
        <w:rPr>
          <w:bCs/>
          <w:sz w:val="18"/>
          <w:szCs w:val="18"/>
        </w:rPr>
        <w:t>Evolution de la biosphère, les crises</w:t>
      </w:r>
    </w:p>
    <w:p w14:paraId="04816630" w14:textId="77777777" w:rsidR="00C95A3C" w:rsidRDefault="00C95A3C" w:rsidP="00C95A3C">
      <w:pPr>
        <w:pStyle w:val="Paragraphedeliste"/>
        <w:numPr>
          <w:ilvl w:val="0"/>
          <w:numId w:val="36"/>
        </w:numPr>
        <w:spacing w:after="0" w:line="240" w:lineRule="auto"/>
        <w:jc w:val="both"/>
        <w:rPr>
          <w:bCs/>
          <w:sz w:val="18"/>
          <w:szCs w:val="18"/>
        </w:rPr>
      </w:pPr>
      <w:r w:rsidRPr="009E6160">
        <w:rPr>
          <w:bCs/>
          <w:sz w:val="18"/>
          <w:szCs w:val="18"/>
        </w:rPr>
        <w:t xml:space="preserve">Risques et aléas naturels- compréhension et prévention                      </w:t>
      </w:r>
    </w:p>
    <w:p w14:paraId="51391822" w14:textId="7339E07A" w:rsidR="00B95086" w:rsidRDefault="00C95A3C" w:rsidP="00C95A3C">
      <w:pPr>
        <w:pStyle w:val="Paragraphedeliste"/>
        <w:numPr>
          <w:ilvl w:val="0"/>
          <w:numId w:val="36"/>
        </w:numPr>
        <w:spacing w:after="0" w:line="240" w:lineRule="auto"/>
        <w:jc w:val="both"/>
        <w:rPr>
          <w:bCs/>
          <w:sz w:val="18"/>
          <w:szCs w:val="18"/>
        </w:rPr>
      </w:pPr>
      <w:r w:rsidRPr="00C95A3C">
        <w:rPr>
          <w:bCs/>
          <w:sz w:val="18"/>
          <w:szCs w:val="18"/>
        </w:rPr>
        <w:t>Ressources minérales</w:t>
      </w:r>
    </w:p>
    <w:p w14:paraId="0E65AC7F" w14:textId="77777777" w:rsidR="00C95A3C" w:rsidRPr="00C95A3C" w:rsidRDefault="00C95A3C" w:rsidP="00C95A3C">
      <w:pPr>
        <w:spacing w:after="0" w:line="240" w:lineRule="auto"/>
        <w:jc w:val="both"/>
        <w:rPr>
          <w:bCs/>
          <w:sz w:val="18"/>
          <w:szCs w:val="18"/>
        </w:rPr>
      </w:pPr>
    </w:p>
    <w:p w14:paraId="4B125430" w14:textId="5FB35D67" w:rsidR="00E47033" w:rsidRDefault="00E47033" w:rsidP="00B95086">
      <w:pPr>
        <w:spacing w:after="0" w:line="240" w:lineRule="auto"/>
        <w:ind w:left="426"/>
        <w:jc w:val="both"/>
        <w:rPr>
          <w:b/>
          <w:bCs/>
        </w:rPr>
      </w:pPr>
    </w:p>
    <w:p w14:paraId="165FAED7" w14:textId="31199E5A" w:rsidR="00B95086" w:rsidRPr="00BE7721" w:rsidRDefault="00E47033" w:rsidP="00B95086">
      <w:pPr>
        <w:pBdr>
          <w:bottom w:val="single" w:sz="4" w:space="1" w:color="auto"/>
        </w:pBdr>
        <w:shd w:val="clear" w:color="auto" w:fill="EAF1DD" w:themeFill="accent3" w:themeFillTint="33"/>
        <w:spacing w:after="0" w:line="240" w:lineRule="auto"/>
        <w:ind w:left="426"/>
        <w:jc w:val="both"/>
        <w:rPr>
          <w:b/>
          <w:bCs/>
        </w:rPr>
      </w:pPr>
      <w:r>
        <w:rPr>
          <w:noProof/>
          <w:lang w:eastAsia="fr-FR"/>
        </w:rPr>
        <w:lastRenderedPageBreak/>
        <w:drawing>
          <wp:anchor distT="0" distB="0" distL="114300" distR="114300" simplePos="0" relativeHeight="251749376" behindDoc="0" locked="0" layoutInCell="1" allowOverlap="1" wp14:anchorId="6569C969" wp14:editId="631FD7A3">
            <wp:simplePos x="0" y="0"/>
            <wp:positionH relativeFrom="column">
              <wp:posOffset>-631825</wp:posOffset>
            </wp:positionH>
            <wp:positionV relativeFrom="paragraph">
              <wp:posOffset>-9525</wp:posOffset>
            </wp:positionV>
            <wp:extent cx="801585" cy="727644"/>
            <wp:effectExtent l="0" t="0" r="0" b="0"/>
            <wp:wrapNone/>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1585" cy="727644"/>
                    </a:xfrm>
                    <a:prstGeom prst="rect">
                      <a:avLst/>
                    </a:prstGeom>
                    <a:noFill/>
                  </pic:spPr>
                </pic:pic>
              </a:graphicData>
            </a:graphic>
            <wp14:sizeRelH relativeFrom="page">
              <wp14:pctWidth>0</wp14:pctWidth>
            </wp14:sizeRelH>
            <wp14:sizeRelV relativeFrom="page">
              <wp14:pctHeight>0</wp14:pctHeight>
            </wp14:sizeRelV>
          </wp:anchor>
        </w:drawing>
      </w:r>
      <w:r w:rsidR="00B95086" w:rsidRPr="00BE7721">
        <w:rPr>
          <w:b/>
          <w:bCs/>
        </w:rPr>
        <w:t>Modalités des enseignements</w:t>
      </w:r>
    </w:p>
    <w:p w14:paraId="6FC32374" w14:textId="77777777" w:rsidR="00B95086" w:rsidRDefault="00B95086" w:rsidP="00B95086">
      <w:pPr>
        <w:pStyle w:val="Paragraphedeliste"/>
        <w:spacing w:after="0" w:line="240" w:lineRule="auto"/>
        <w:ind w:left="1134"/>
        <w:jc w:val="both"/>
        <w:rPr>
          <w:bCs/>
          <w:sz w:val="20"/>
        </w:rPr>
      </w:pPr>
    </w:p>
    <w:p w14:paraId="13161CC1" w14:textId="5E77CAC9" w:rsidR="00411911" w:rsidRPr="00867411" w:rsidRDefault="00411911" w:rsidP="00411911">
      <w:pPr>
        <w:pStyle w:val="Paragraphedeliste"/>
        <w:numPr>
          <w:ilvl w:val="0"/>
          <w:numId w:val="13"/>
        </w:numPr>
        <w:spacing w:after="0" w:line="240" w:lineRule="auto"/>
        <w:ind w:left="709" w:hanging="142"/>
        <w:jc w:val="both"/>
        <w:rPr>
          <w:bCs/>
          <w:sz w:val="20"/>
        </w:rPr>
      </w:pPr>
      <w:r w:rsidRPr="00867411">
        <w:rPr>
          <w:bCs/>
          <w:sz w:val="20"/>
        </w:rPr>
        <w:t xml:space="preserve">Cours et travaux dirigés, en ligne ou en présentiel, laissant un maximum de place à la réalisation d’exercices et d’applications, plutôt qu’un long cours magistral. </w:t>
      </w:r>
    </w:p>
    <w:p w14:paraId="5259E237" w14:textId="62B71DF3" w:rsidR="00411911" w:rsidRPr="00867411" w:rsidRDefault="00411911" w:rsidP="00411911">
      <w:pPr>
        <w:pStyle w:val="Paragraphedeliste"/>
        <w:numPr>
          <w:ilvl w:val="0"/>
          <w:numId w:val="13"/>
        </w:numPr>
        <w:spacing w:after="0" w:line="240" w:lineRule="auto"/>
        <w:ind w:left="709" w:hanging="142"/>
        <w:jc w:val="both"/>
        <w:rPr>
          <w:bCs/>
          <w:sz w:val="20"/>
        </w:rPr>
      </w:pPr>
      <w:r>
        <w:rPr>
          <w:noProof/>
          <w:lang w:eastAsia="fr-FR"/>
        </w:rPr>
        <w:drawing>
          <wp:anchor distT="0" distB="0" distL="114300" distR="114300" simplePos="0" relativeHeight="251751424" behindDoc="0" locked="0" layoutInCell="1" allowOverlap="1" wp14:anchorId="633206B3" wp14:editId="5CC2CCA1">
            <wp:simplePos x="0" y="0"/>
            <wp:positionH relativeFrom="column">
              <wp:posOffset>-506730</wp:posOffset>
            </wp:positionH>
            <wp:positionV relativeFrom="paragraph">
              <wp:posOffset>16510</wp:posOffset>
            </wp:positionV>
            <wp:extent cx="644467" cy="409699"/>
            <wp:effectExtent l="0" t="0" r="0"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32989" t="25470" r="50310" b="55655"/>
                    <a:stretch/>
                  </pic:blipFill>
                  <pic:spPr bwMode="auto">
                    <a:xfrm>
                      <a:off x="0" y="0"/>
                      <a:ext cx="644467" cy="409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7411">
        <w:rPr>
          <w:bCs/>
          <w:sz w:val="20"/>
        </w:rPr>
        <w:t>Tous les cours, les TD et d’autres documents, vidéos ou autres ressources sont disponibles en ligne sur la plateforme Claroline Connect accessible via MYUJM</w:t>
      </w:r>
    </w:p>
    <w:p w14:paraId="2C33FF92" w14:textId="6413B296" w:rsidR="00B95086" w:rsidRPr="00B955F9" w:rsidRDefault="00B95086" w:rsidP="00B95086">
      <w:pPr>
        <w:spacing w:after="0" w:line="240" w:lineRule="auto"/>
        <w:jc w:val="both"/>
        <w:rPr>
          <w:bCs/>
          <w:sz w:val="20"/>
        </w:rPr>
      </w:pPr>
    </w:p>
    <w:p w14:paraId="6A411E75" w14:textId="77777777" w:rsidR="00B95086" w:rsidRPr="002F3013" w:rsidRDefault="00B95086" w:rsidP="00B95086">
      <w:pPr>
        <w:pStyle w:val="Paragraphedeliste"/>
        <w:spacing w:after="0" w:line="240" w:lineRule="auto"/>
        <w:ind w:left="426"/>
        <w:jc w:val="both"/>
        <w:rPr>
          <w:bCs/>
          <w:sz w:val="20"/>
        </w:rPr>
      </w:pPr>
    </w:p>
    <w:p w14:paraId="5F3A50E2" w14:textId="77777777" w:rsidR="00B95086" w:rsidRDefault="00B95086" w:rsidP="00B95086">
      <w:pPr>
        <w:pBdr>
          <w:bottom w:val="single" w:sz="4" w:space="1" w:color="auto"/>
        </w:pBdr>
        <w:shd w:val="clear" w:color="auto" w:fill="EAF1DD" w:themeFill="accent3" w:themeFillTint="33"/>
        <w:spacing w:after="0" w:line="240" w:lineRule="auto"/>
        <w:ind w:left="426"/>
        <w:jc w:val="both"/>
        <w:rPr>
          <w:b/>
          <w:bCs/>
        </w:rPr>
      </w:pPr>
      <w:r w:rsidRPr="00460658">
        <w:rPr>
          <w:b/>
          <w:noProof/>
          <w:lang w:eastAsia="fr-FR"/>
        </w:rPr>
        <w:drawing>
          <wp:anchor distT="0" distB="0" distL="114300" distR="114300" simplePos="0" relativeHeight="251750400" behindDoc="0" locked="0" layoutInCell="1" allowOverlap="1" wp14:anchorId="2A0A6356" wp14:editId="6B9197E8">
            <wp:simplePos x="0" y="0"/>
            <wp:positionH relativeFrom="column">
              <wp:posOffset>-517525</wp:posOffset>
            </wp:positionH>
            <wp:positionV relativeFrom="paragraph">
              <wp:posOffset>195580</wp:posOffset>
            </wp:positionV>
            <wp:extent cx="735330" cy="617220"/>
            <wp:effectExtent l="0" t="0" r="0" b="0"/>
            <wp:wrapNone/>
            <wp:docPr id="58" name="Image 58" descr="Normes et modalitÃ©s d&amp;#39;Ã©valuation et planifications annue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rmes et modalitÃ©s d&amp;#39;Ã©valuation et planifications annuelles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533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721">
        <w:rPr>
          <w:b/>
          <w:bCs/>
        </w:rPr>
        <w:t>Modalités d’évaluations (1</w:t>
      </w:r>
      <w:r w:rsidRPr="00BE7721">
        <w:rPr>
          <w:b/>
          <w:bCs/>
          <w:vertAlign w:val="superscript"/>
        </w:rPr>
        <w:t>ère</w:t>
      </w:r>
      <w:r w:rsidRPr="00BE7721">
        <w:rPr>
          <w:b/>
          <w:bCs/>
        </w:rPr>
        <w:t xml:space="preserve"> et 2</w:t>
      </w:r>
      <w:r w:rsidRPr="00BE7721">
        <w:rPr>
          <w:b/>
          <w:bCs/>
          <w:vertAlign w:val="superscript"/>
        </w:rPr>
        <w:t>ème</w:t>
      </w:r>
      <w:r w:rsidRPr="00BE7721">
        <w:rPr>
          <w:b/>
          <w:bCs/>
        </w:rPr>
        <w:t xml:space="preserve"> session)</w:t>
      </w:r>
    </w:p>
    <w:p w14:paraId="23C48C79" w14:textId="3EDC9D24" w:rsidR="00411911" w:rsidRPr="00867411" w:rsidRDefault="00411911" w:rsidP="00411911">
      <w:pPr>
        <w:spacing w:after="0" w:line="240" w:lineRule="auto"/>
        <w:ind w:left="426"/>
        <w:jc w:val="both"/>
        <w:rPr>
          <w:sz w:val="20"/>
        </w:rPr>
      </w:pPr>
      <w:r w:rsidRPr="00867411">
        <w:rPr>
          <w:sz w:val="20"/>
        </w:rPr>
        <w:t>Evaluation des connaissances et des compétences en contrôle continu et au travers de plusieurs épreuves différentes</w:t>
      </w:r>
    </w:p>
    <w:p w14:paraId="6F037980" w14:textId="77777777" w:rsidR="00B95086" w:rsidRPr="002F3013" w:rsidRDefault="00B95086" w:rsidP="00B95086">
      <w:pPr>
        <w:spacing w:after="0" w:line="240" w:lineRule="auto"/>
        <w:ind w:left="426"/>
        <w:jc w:val="both"/>
        <w:rPr>
          <w:sz w:val="20"/>
        </w:rPr>
      </w:pPr>
    </w:p>
    <w:p w14:paraId="73591C6E" w14:textId="77777777" w:rsidR="00B95086" w:rsidRDefault="00B95086" w:rsidP="00B95086">
      <w:pPr>
        <w:spacing w:after="0" w:line="240" w:lineRule="auto"/>
        <w:ind w:left="426"/>
        <w:rPr>
          <w:b/>
        </w:rPr>
      </w:pPr>
    </w:p>
    <w:p w14:paraId="3CA4AEC2" w14:textId="77777777" w:rsidR="00B95086" w:rsidRDefault="00B95086" w:rsidP="00B95086">
      <w:pPr>
        <w:spacing w:after="0" w:line="240" w:lineRule="auto"/>
      </w:pPr>
    </w:p>
    <w:p w14:paraId="14D119A0" w14:textId="77777777" w:rsidR="00B95086" w:rsidRDefault="00B95086" w:rsidP="00B95086">
      <w:pPr>
        <w:spacing w:after="0" w:line="240" w:lineRule="auto"/>
      </w:pPr>
    </w:p>
    <w:p w14:paraId="34D0DE1A" w14:textId="77777777" w:rsidR="00B95086" w:rsidRDefault="00B95086" w:rsidP="00B95086">
      <w:pPr>
        <w:spacing w:after="0" w:line="240" w:lineRule="auto"/>
      </w:pPr>
      <w:r w:rsidRPr="00B955F9">
        <w:rPr>
          <w:bCs/>
          <w:noProof/>
          <w:sz w:val="20"/>
          <w:lang w:eastAsia="fr-FR"/>
        </w:rPr>
        <w:drawing>
          <wp:anchor distT="0" distB="0" distL="114300" distR="114300" simplePos="0" relativeHeight="251753472" behindDoc="0" locked="0" layoutInCell="1" allowOverlap="1" wp14:anchorId="4B7D8BED" wp14:editId="2A6DEBA0">
            <wp:simplePos x="0" y="0"/>
            <wp:positionH relativeFrom="column">
              <wp:posOffset>-283845</wp:posOffset>
            </wp:positionH>
            <wp:positionV relativeFrom="paragraph">
              <wp:posOffset>195580</wp:posOffset>
            </wp:positionV>
            <wp:extent cx="3037205" cy="1822450"/>
            <wp:effectExtent l="0" t="0" r="0" b="0"/>
            <wp:wrapNone/>
            <wp:docPr id="60" name="Image 17">
              <a:extLst xmlns:a="http://schemas.openxmlformats.org/drawingml/2006/main">
                <a:ext uri="{FF2B5EF4-FFF2-40B4-BE49-F238E27FC236}">
                  <a16:creationId xmlns:a16="http://schemas.microsoft.com/office/drawing/2014/main" id="{EC8BF56A-E67B-4658-9A6F-F6241C410C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EC8BF56A-E67B-4658-9A6F-F6241C410CAA}"/>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037205" cy="1822450"/>
                    </a:xfrm>
                    <a:prstGeom prst="rect">
                      <a:avLst/>
                    </a:prstGeom>
                  </pic:spPr>
                </pic:pic>
              </a:graphicData>
            </a:graphic>
            <wp14:sizeRelH relativeFrom="margin">
              <wp14:pctWidth>0</wp14:pctWidth>
            </wp14:sizeRelH>
            <wp14:sizeRelV relativeFrom="margin">
              <wp14:pctHeight>0</wp14:pctHeight>
            </wp14:sizeRelV>
          </wp:anchor>
        </w:drawing>
      </w:r>
    </w:p>
    <w:p w14:paraId="4BE55027" w14:textId="77777777" w:rsidR="00B95086" w:rsidRDefault="00B95086" w:rsidP="00B95086">
      <w:pPr>
        <w:spacing w:after="0" w:line="240" w:lineRule="auto"/>
      </w:pPr>
      <w:r w:rsidRPr="00B955F9">
        <w:rPr>
          <w:bCs/>
          <w:noProof/>
          <w:sz w:val="20"/>
          <w:lang w:eastAsia="fr-FR"/>
        </w:rPr>
        <w:drawing>
          <wp:anchor distT="0" distB="0" distL="114300" distR="114300" simplePos="0" relativeHeight="251752448" behindDoc="0" locked="0" layoutInCell="1" allowOverlap="1" wp14:anchorId="55F51B83" wp14:editId="372D47E2">
            <wp:simplePos x="0" y="0"/>
            <wp:positionH relativeFrom="column">
              <wp:posOffset>2821305</wp:posOffset>
            </wp:positionH>
            <wp:positionV relativeFrom="paragraph">
              <wp:posOffset>31115</wp:posOffset>
            </wp:positionV>
            <wp:extent cx="2940050" cy="1836666"/>
            <wp:effectExtent l="0" t="0" r="0" b="0"/>
            <wp:wrapNone/>
            <wp:docPr id="59" name="Image 15">
              <a:extLst xmlns:a="http://schemas.openxmlformats.org/drawingml/2006/main">
                <a:ext uri="{FF2B5EF4-FFF2-40B4-BE49-F238E27FC236}">
                  <a16:creationId xmlns:a16="http://schemas.microsoft.com/office/drawing/2014/main" id="{8E4B6736-6056-4306-9605-B332762A1A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a:extLst>
                        <a:ext uri="{FF2B5EF4-FFF2-40B4-BE49-F238E27FC236}">
                          <a16:creationId xmlns:a16="http://schemas.microsoft.com/office/drawing/2014/main" id="{8E4B6736-6056-4306-9605-B332762A1AC5}"/>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40050" cy="1836666"/>
                    </a:xfrm>
                    <a:prstGeom prst="rect">
                      <a:avLst/>
                    </a:prstGeom>
                  </pic:spPr>
                </pic:pic>
              </a:graphicData>
            </a:graphic>
            <wp14:sizeRelH relativeFrom="margin">
              <wp14:pctWidth>0</wp14:pctWidth>
            </wp14:sizeRelH>
            <wp14:sizeRelV relativeFrom="margin">
              <wp14:pctHeight>0</wp14:pctHeight>
            </wp14:sizeRelV>
          </wp:anchor>
        </w:drawing>
      </w:r>
    </w:p>
    <w:p w14:paraId="3740D7AA" w14:textId="77777777" w:rsidR="00B95086" w:rsidRDefault="00B95086" w:rsidP="00B95086">
      <w:pPr>
        <w:spacing w:after="0" w:line="240" w:lineRule="auto"/>
      </w:pPr>
    </w:p>
    <w:p w14:paraId="4D9E5306" w14:textId="77777777" w:rsidR="00B95086" w:rsidRDefault="00B95086" w:rsidP="00B95086">
      <w:pPr>
        <w:spacing w:after="0" w:line="240" w:lineRule="auto"/>
      </w:pPr>
    </w:p>
    <w:p w14:paraId="4DE3E4D8" w14:textId="77777777" w:rsidR="00B95086" w:rsidRDefault="00B95086" w:rsidP="00B95086">
      <w:pPr>
        <w:spacing w:after="0" w:line="240" w:lineRule="auto"/>
      </w:pPr>
    </w:p>
    <w:p w14:paraId="3ACF203D" w14:textId="77777777" w:rsidR="00B95086" w:rsidRDefault="00B95086" w:rsidP="00B95086">
      <w:pPr>
        <w:spacing w:after="0" w:line="240" w:lineRule="auto"/>
      </w:pPr>
    </w:p>
    <w:p w14:paraId="3714A1F9" w14:textId="77777777" w:rsidR="00B95086" w:rsidRDefault="00B95086" w:rsidP="00B95086">
      <w:pPr>
        <w:spacing w:after="0" w:line="240" w:lineRule="auto"/>
      </w:pPr>
    </w:p>
    <w:p w14:paraId="2D9690D2" w14:textId="77777777" w:rsidR="00B95086" w:rsidRDefault="00B95086" w:rsidP="00B95086">
      <w:pPr>
        <w:spacing w:after="0" w:line="240" w:lineRule="auto"/>
      </w:pPr>
    </w:p>
    <w:p w14:paraId="043E8715" w14:textId="77777777" w:rsidR="00B95086" w:rsidRDefault="00B95086" w:rsidP="00B95086">
      <w:pPr>
        <w:spacing w:after="0" w:line="240" w:lineRule="auto"/>
      </w:pPr>
    </w:p>
    <w:p w14:paraId="6DD0EC58" w14:textId="77777777" w:rsidR="00B95086" w:rsidRDefault="00B95086" w:rsidP="00B95086">
      <w:pPr>
        <w:spacing w:after="0" w:line="240" w:lineRule="auto"/>
      </w:pPr>
    </w:p>
    <w:p w14:paraId="0307E342" w14:textId="77777777" w:rsidR="00B95086" w:rsidRDefault="00B95086" w:rsidP="00B95086">
      <w:pPr>
        <w:spacing w:after="0" w:line="240" w:lineRule="auto"/>
      </w:pPr>
    </w:p>
    <w:p w14:paraId="60A6150B" w14:textId="77777777" w:rsidR="00B95086" w:rsidRDefault="00B95086" w:rsidP="00B95086">
      <w:pPr>
        <w:spacing w:after="0" w:line="240" w:lineRule="auto"/>
      </w:pPr>
    </w:p>
    <w:p w14:paraId="28920AE7" w14:textId="210F22F6" w:rsidR="004D762F" w:rsidRPr="004D762F" w:rsidRDefault="004D762F" w:rsidP="00B95086"/>
    <w:sectPr w:rsidR="004D762F" w:rsidRPr="004D76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02099" w14:textId="77777777" w:rsidR="005A245B" w:rsidRDefault="005A245B" w:rsidP="00597A80">
      <w:pPr>
        <w:spacing w:after="0" w:line="240" w:lineRule="auto"/>
      </w:pPr>
      <w:r>
        <w:separator/>
      </w:r>
    </w:p>
  </w:endnote>
  <w:endnote w:type="continuationSeparator" w:id="0">
    <w:p w14:paraId="00ADEC5F" w14:textId="77777777" w:rsidR="005A245B" w:rsidRDefault="005A245B" w:rsidP="0059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3949F" w14:textId="77777777" w:rsidR="005A245B" w:rsidRDefault="005A245B" w:rsidP="00597A80">
      <w:pPr>
        <w:spacing w:after="0" w:line="240" w:lineRule="auto"/>
      </w:pPr>
      <w:r>
        <w:separator/>
      </w:r>
    </w:p>
  </w:footnote>
  <w:footnote w:type="continuationSeparator" w:id="0">
    <w:p w14:paraId="205C521B" w14:textId="77777777" w:rsidR="005A245B" w:rsidRDefault="005A245B" w:rsidP="00597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F97"/>
    <w:multiLevelType w:val="hybridMultilevel"/>
    <w:tmpl w:val="88E43498"/>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9D6DC6"/>
    <w:multiLevelType w:val="hybridMultilevel"/>
    <w:tmpl w:val="4424681C"/>
    <w:lvl w:ilvl="0" w:tplc="711005E2">
      <w:start w:val="1"/>
      <w:numFmt w:val="decimal"/>
      <w:lvlText w:val="%1-"/>
      <w:lvlJc w:val="left"/>
      <w:pPr>
        <w:ind w:left="1713" w:hanging="360"/>
      </w:pPr>
      <w:rPr>
        <w:rFonts w:hint="default"/>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 w15:restartNumberingAfterBreak="0">
    <w:nsid w:val="08D21A44"/>
    <w:multiLevelType w:val="hybridMultilevel"/>
    <w:tmpl w:val="BC5834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783F99"/>
    <w:multiLevelType w:val="hybridMultilevel"/>
    <w:tmpl w:val="C13CCE9A"/>
    <w:lvl w:ilvl="0" w:tplc="A1280952">
      <w:start w:val="1"/>
      <w:numFmt w:val="bullet"/>
      <w:lvlText w:val=""/>
      <w:lvlJc w:val="left"/>
      <w:pPr>
        <w:ind w:left="1146" w:hanging="360"/>
      </w:pPr>
      <w:rPr>
        <w:rFonts w:ascii="Wingdings" w:hAnsi="Wingdings" w:hint="default"/>
        <w:sz w:val="20"/>
      </w:rPr>
    </w:lvl>
    <w:lvl w:ilvl="1" w:tplc="7F08F286">
      <w:start w:val="20"/>
      <w:numFmt w:val="bullet"/>
      <w:lvlText w:val="-"/>
      <w:lvlJc w:val="left"/>
      <w:pPr>
        <w:ind w:left="1866" w:hanging="360"/>
      </w:pPr>
      <w:rPr>
        <w:rFonts w:ascii="Calibri" w:eastAsiaTheme="minorHAnsi" w:hAnsi="Calibri" w:cs="Calibri"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CB94E7E"/>
    <w:multiLevelType w:val="hybridMultilevel"/>
    <w:tmpl w:val="1F4603D0"/>
    <w:lvl w:ilvl="0" w:tplc="A1280952">
      <w:start w:val="1"/>
      <w:numFmt w:val="bullet"/>
      <w:lvlText w:val=""/>
      <w:lvlJc w:val="left"/>
      <w:pPr>
        <w:ind w:left="1068" w:hanging="360"/>
      </w:pPr>
      <w:rPr>
        <w:rFonts w:ascii="Wingdings" w:hAnsi="Wingdings" w:hint="default"/>
        <w:sz w:val="20"/>
      </w:rPr>
    </w:lvl>
    <w:lvl w:ilvl="1" w:tplc="A1280952">
      <w:start w:val="1"/>
      <w:numFmt w:val="bullet"/>
      <w:lvlText w:val=""/>
      <w:lvlJc w:val="left"/>
      <w:pPr>
        <w:ind w:left="1788" w:hanging="360"/>
      </w:pPr>
      <w:rPr>
        <w:rFonts w:ascii="Wingdings" w:hAnsi="Wingdings" w:hint="default"/>
        <w:sz w:val="2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D994B65"/>
    <w:multiLevelType w:val="hybridMultilevel"/>
    <w:tmpl w:val="359034BE"/>
    <w:lvl w:ilvl="0" w:tplc="711005E2">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15:restartNumberingAfterBreak="0">
    <w:nsid w:val="103D2B9D"/>
    <w:multiLevelType w:val="hybridMultilevel"/>
    <w:tmpl w:val="5D1C5B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DC0366"/>
    <w:multiLevelType w:val="hybridMultilevel"/>
    <w:tmpl w:val="120E1C44"/>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12087E96"/>
    <w:multiLevelType w:val="hybridMultilevel"/>
    <w:tmpl w:val="CE2E3738"/>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122706E7"/>
    <w:multiLevelType w:val="hybridMultilevel"/>
    <w:tmpl w:val="EE9C80A4"/>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332338"/>
    <w:multiLevelType w:val="hybridMultilevel"/>
    <w:tmpl w:val="C9369D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8E746A"/>
    <w:multiLevelType w:val="hybridMultilevel"/>
    <w:tmpl w:val="9B2ECC60"/>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3F11DE"/>
    <w:multiLevelType w:val="hybridMultilevel"/>
    <w:tmpl w:val="4822C5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02427B"/>
    <w:multiLevelType w:val="hybridMultilevel"/>
    <w:tmpl w:val="4FDE9146"/>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29196682"/>
    <w:multiLevelType w:val="hybridMultilevel"/>
    <w:tmpl w:val="8C08A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14743E"/>
    <w:multiLevelType w:val="hybridMultilevel"/>
    <w:tmpl w:val="93CEEECC"/>
    <w:lvl w:ilvl="0" w:tplc="A1280952">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3A3853"/>
    <w:multiLevelType w:val="hybridMultilevel"/>
    <w:tmpl w:val="F968C3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233B9C"/>
    <w:multiLevelType w:val="hybridMultilevel"/>
    <w:tmpl w:val="2BDC2136"/>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8B2826"/>
    <w:multiLevelType w:val="hybridMultilevel"/>
    <w:tmpl w:val="F8D6E9B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AEB0E61"/>
    <w:multiLevelType w:val="hybridMultilevel"/>
    <w:tmpl w:val="A8903E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461D9E"/>
    <w:multiLevelType w:val="hybridMultilevel"/>
    <w:tmpl w:val="D99A64CA"/>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B14530"/>
    <w:multiLevelType w:val="hybridMultilevel"/>
    <w:tmpl w:val="24FE72C6"/>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42EA43CA"/>
    <w:multiLevelType w:val="hybridMultilevel"/>
    <w:tmpl w:val="21B68F94"/>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 w15:restartNumberingAfterBreak="0">
    <w:nsid w:val="44786239"/>
    <w:multiLevelType w:val="hybridMultilevel"/>
    <w:tmpl w:val="F2BA9274"/>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4" w15:restartNumberingAfterBreak="0">
    <w:nsid w:val="4B152105"/>
    <w:multiLevelType w:val="hybridMultilevel"/>
    <w:tmpl w:val="E31AD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716A25"/>
    <w:multiLevelType w:val="hybridMultilevel"/>
    <w:tmpl w:val="C3F416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D54402"/>
    <w:multiLevelType w:val="hybridMultilevel"/>
    <w:tmpl w:val="594E92A0"/>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15:restartNumberingAfterBreak="0">
    <w:nsid w:val="59350A5B"/>
    <w:multiLevelType w:val="hybridMultilevel"/>
    <w:tmpl w:val="D1380D5C"/>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5E0F30C3"/>
    <w:multiLevelType w:val="hybridMultilevel"/>
    <w:tmpl w:val="CE0C40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AB795C"/>
    <w:multiLevelType w:val="hybridMultilevel"/>
    <w:tmpl w:val="359034BE"/>
    <w:lvl w:ilvl="0" w:tplc="711005E2">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6C9A2BF8"/>
    <w:multiLevelType w:val="hybridMultilevel"/>
    <w:tmpl w:val="F65CE87C"/>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6D104170"/>
    <w:multiLevelType w:val="hybridMultilevel"/>
    <w:tmpl w:val="48FC6A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3718B9"/>
    <w:multiLevelType w:val="hybridMultilevel"/>
    <w:tmpl w:val="30A471D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7B9E1E4A"/>
    <w:multiLevelType w:val="hybridMultilevel"/>
    <w:tmpl w:val="F4F61DD0"/>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CC1527"/>
    <w:multiLevelType w:val="hybridMultilevel"/>
    <w:tmpl w:val="29C0F682"/>
    <w:lvl w:ilvl="0" w:tplc="040C000F">
      <w:start w:val="1"/>
      <w:numFmt w:val="decimal"/>
      <w:lvlText w:val="%1."/>
      <w:lvlJc w:val="left"/>
      <w:pPr>
        <w:ind w:left="1284" w:hanging="360"/>
      </w:pPr>
    </w:lvl>
    <w:lvl w:ilvl="1" w:tplc="040C0001">
      <w:start w:val="1"/>
      <w:numFmt w:val="bullet"/>
      <w:lvlText w:val=""/>
      <w:lvlJc w:val="left"/>
      <w:pPr>
        <w:ind w:left="2004" w:hanging="360"/>
      </w:pPr>
      <w:rPr>
        <w:rFonts w:ascii="Symbol" w:hAnsi="Symbol" w:hint="default"/>
      </w:r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abstractNum w:abstractNumId="35" w15:restartNumberingAfterBreak="0">
    <w:nsid w:val="7FF94C9D"/>
    <w:multiLevelType w:val="hybridMultilevel"/>
    <w:tmpl w:val="9690B1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4"/>
  </w:num>
  <w:num w:numId="4">
    <w:abstractNumId w:val="34"/>
  </w:num>
  <w:num w:numId="5">
    <w:abstractNumId w:val="33"/>
  </w:num>
  <w:num w:numId="6">
    <w:abstractNumId w:val="17"/>
  </w:num>
  <w:num w:numId="7">
    <w:abstractNumId w:val="18"/>
  </w:num>
  <w:num w:numId="8">
    <w:abstractNumId w:val="20"/>
  </w:num>
  <w:num w:numId="9">
    <w:abstractNumId w:val="0"/>
  </w:num>
  <w:num w:numId="10">
    <w:abstractNumId w:val="25"/>
  </w:num>
  <w:num w:numId="11">
    <w:abstractNumId w:val="6"/>
  </w:num>
  <w:num w:numId="12">
    <w:abstractNumId w:val="28"/>
  </w:num>
  <w:num w:numId="13">
    <w:abstractNumId w:val="35"/>
  </w:num>
  <w:num w:numId="14">
    <w:abstractNumId w:val="31"/>
  </w:num>
  <w:num w:numId="15">
    <w:abstractNumId w:val="2"/>
  </w:num>
  <w:num w:numId="16">
    <w:abstractNumId w:val="12"/>
  </w:num>
  <w:num w:numId="17">
    <w:abstractNumId w:val="10"/>
  </w:num>
  <w:num w:numId="18">
    <w:abstractNumId w:val="26"/>
  </w:num>
  <w:num w:numId="19">
    <w:abstractNumId w:val="27"/>
  </w:num>
  <w:num w:numId="20">
    <w:abstractNumId w:val="23"/>
  </w:num>
  <w:num w:numId="21">
    <w:abstractNumId w:val="7"/>
  </w:num>
  <w:num w:numId="22">
    <w:abstractNumId w:val="8"/>
  </w:num>
  <w:num w:numId="23">
    <w:abstractNumId w:val="21"/>
  </w:num>
  <w:num w:numId="24">
    <w:abstractNumId w:val="32"/>
  </w:num>
  <w:num w:numId="25">
    <w:abstractNumId w:val="19"/>
  </w:num>
  <w:num w:numId="26">
    <w:abstractNumId w:val="22"/>
  </w:num>
  <w:num w:numId="27">
    <w:abstractNumId w:val="11"/>
  </w:num>
  <w:num w:numId="28">
    <w:abstractNumId w:val="9"/>
  </w:num>
  <w:num w:numId="29">
    <w:abstractNumId w:val="3"/>
  </w:num>
  <w:num w:numId="30">
    <w:abstractNumId w:val="13"/>
  </w:num>
  <w:num w:numId="31">
    <w:abstractNumId w:val="15"/>
  </w:num>
  <w:num w:numId="32">
    <w:abstractNumId w:val="4"/>
  </w:num>
  <w:num w:numId="33">
    <w:abstractNumId w:val="30"/>
  </w:num>
  <w:num w:numId="34">
    <w:abstractNumId w:val="29"/>
  </w:num>
  <w:num w:numId="35">
    <w:abstractNumId w:val="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AD"/>
    <w:rsid w:val="00056E2E"/>
    <w:rsid w:val="000E004A"/>
    <w:rsid w:val="000F4436"/>
    <w:rsid w:val="00126DEC"/>
    <w:rsid w:val="001355B7"/>
    <w:rsid w:val="00171E98"/>
    <w:rsid w:val="00184017"/>
    <w:rsid w:val="001F4236"/>
    <w:rsid w:val="00237B8A"/>
    <w:rsid w:val="00274D16"/>
    <w:rsid w:val="002F3013"/>
    <w:rsid w:val="002F4332"/>
    <w:rsid w:val="00340FB0"/>
    <w:rsid w:val="003A79DC"/>
    <w:rsid w:val="003B27C8"/>
    <w:rsid w:val="003F02BB"/>
    <w:rsid w:val="00411911"/>
    <w:rsid w:val="0041577C"/>
    <w:rsid w:val="0044374B"/>
    <w:rsid w:val="00460658"/>
    <w:rsid w:val="00463A3C"/>
    <w:rsid w:val="004B3007"/>
    <w:rsid w:val="004D762F"/>
    <w:rsid w:val="00597A80"/>
    <w:rsid w:val="005A245B"/>
    <w:rsid w:val="005E2BC8"/>
    <w:rsid w:val="005E68A0"/>
    <w:rsid w:val="006617AD"/>
    <w:rsid w:val="006A70C3"/>
    <w:rsid w:val="00700207"/>
    <w:rsid w:val="007160B0"/>
    <w:rsid w:val="007429DD"/>
    <w:rsid w:val="007F78B5"/>
    <w:rsid w:val="008055EF"/>
    <w:rsid w:val="00867411"/>
    <w:rsid w:val="00885222"/>
    <w:rsid w:val="008D0666"/>
    <w:rsid w:val="009040AF"/>
    <w:rsid w:val="009224F7"/>
    <w:rsid w:val="009567AE"/>
    <w:rsid w:val="00971782"/>
    <w:rsid w:val="009A5D6A"/>
    <w:rsid w:val="009C7252"/>
    <w:rsid w:val="00AB7319"/>
    <w:rsid w:val="00B74706"/>
    <w:rsid w:val="00B83745"/>
    <w:rsid w:val="00B90767"/>
    <w:rsid w:val="00B95086"/>
    <w:rsid w:val="00B955F9"/>
    <w:rsid w:val="00BE7721"/>
    <w:rsid w:val="00C2562A"/>
    <w:rsid w:val="00C95A3C"/>
    <w:rsid w:val="00D50AD7"/>
    <w:rsid w:val="00D60D6E"/>
    <w:rsid w:val="00D62274"/>
    <w:rsid w:val="00DC1496"/>
    <w:rsid w:val="00DF7136"/>
    <w:rsid w:val="00E47033"/>
    <w:rsid w:val="00E7651D"/>
    <w:rsid w:val="00EE1B55"/>
    <w:rsid w:val="00F53C53"/>
    <w:rsid w:val="00F72B71"/>
    <w:rsid w:val="00F864A3"/>
    <w:rsid w:val="00F933AF"/>
    <w:rsid w:val="00FA64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8576"/>
  <w15:chartTrackingRefBased/>
  <w15:docId w15:val="{053D4480-1813-43BC-9F5B-DE80C302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0767"/>
    <w:pPr>
      <w:ind w:left="720"/>
      <w:contextualSpacing/>
    </w:pPr>
  </w:style>
  <w:style w:type="paragraph" w:styleId="En-tte">
    <w:name w:val="header"/>
    <w:basedOn w:val="Normal"/>
    <w:link w:val="En-tteCar"/>
    <w:uiPriority w:val="99"/>
    <w:unhideWhenUsed/>
    <w:rsid w:val="00597A80"/>
    <w:pPr>
      <w:tabs>
        <w:tab w:val="center" w:pos="4536"/>
        <w:tab w:val="right" w:pos="9072"/>
      </w:tabs>
      <w:spacing w:after="0" w:line="240" w:lineRule="auto"/>
    </w:pPr>
  </w:style>
  <w:style w:type="character" w:customStyle="1" w:styleId="En-tteCar">
    <w:name w:val="En-tête Car"/>
    <w:basedOn w:val="Policepardfaut"/>
    <w:link w:val="En-tte"/>
    <w:uiPriority w:val="99"/>
    <w:rsid w:val="00597A80"/>
  </w:style>
  <w:style w:type="paragraph" w:styleId="Pieddepage">
    <w:name w:val="footer"/>
    <w:basedOn w:val="Normal"/>
    <w:link w:val="PieddepageCar"/>
    <w:uiPriority w:val="99"/>
    <w:unhideWhenUsed/>
    <w:rsid w:val="00597A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A80"/>
  </w:style>
  <w:style w:type="paragraph" w:styleId="NormalWeb">
    <w:name w:val="Normal (Web)"/>
    <w:basedOn w:val="Normal"/>
    <w:uiPriority w:val="99"/>
    <w:semiHidden/>
    <w:unhideWhenUsed/>
    <w:rsid w:val="00597A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4-Accentuation3">
    <w:name w:val="Grid Table 4 Accent 3"/>
    <w:basedOn w:val="TableauNormal"/>
    <w:uiPriority w:val="49"/>
    <w:rsid w:val="00597A8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enhypertexte">
    <w:name w:val="Hyperlink"/>
    <w:basedOn w:val="Policepardfaut"/>
    <w:uiPriority w:val="99"/>
    <w:unhideWhenUsed/>
    <w:rsid w:val="00184017"/>
    <w:rPr>
      <w:color w:val="0000FF" w:themeColor="hyperlink"/>
      <w:u w:val="single"/>
    </w:rPr>
  </w:style>
  <w:style w:type="character" w:customStyle="1" w:styleId="UnresolvedMention">
    <w:name w:val="Unresolved Mention"/>
    <w:basedOn w:val="Policepardfaut"/>
    <w:uiPriority w:val="99"/>
    <w:semiHidden/>
    <w:unhideWhenUsed/>
    <w:rsid w:val="00184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4282">
      <w:bodyDiv w:val="1"/>
      <w:marLeft w:val="0"/>
      <w:marRight w:val="0"/>
      <w:marTop w:val="0"/>
      <w:marBottom w:val="0"/>
      <w:divBdr>
        <w:top w:val="none" w:sz="0" w:space="0" w:color="auto"/>
        <w:left w:val="none" w:sz="0" w:space="0" w:color="auto"/>
        <w:bottom w:val="none" w:sz="0" w:space="0" w:color="auto"/>
        <w:right w:val="none" w:sz="0" w:space="0" w:color="auto"/>
      </w:divBdr>
    </w:div>
    <w:div w:id="773091453">
      <w:bodyDiv w:val="1"/>
      <w:marLeft w:val="0"/>
      <w:marRight w:val="0"/>
      <w:marTop w:val="0"/>
      <w:marBottom w:val="0"/>
      <w:divBdr>
        <w:top w:val="none" w:sz="0" w:space="0" w:color="auto"/>
        <w:left w:val="none" w:sz="0" w:space="0" w:color="auto"/>
        <w:bottom w:val="none" w:sz="0" w:space="0" w:color="auto"/>
        <w:right w:val="none" w:sz="0" w:space="0" w:color="auto"/>
      </w:divBdr>
    </w:div>
    <w:div w:id="994800847">
      <w:bodyDiv w:val="1"/>
      <w:marLeft w:val="0"/>
      <w:marRight w:val="0"/>
      <w:marTop w:val="0"/>
      <w:marBottom w:val="0"/>
      <w:divBdr>
        <w:top w:val="none" w:sz="0" w:space="0" w:color="auto"/>
        <w:left w:val="none" w:sz="0" w:space="0" w:color="auto"/>
        <w:bottom w:val="none" w:sz="0" w:space="0" w:color="auto"/>
        <w:right w:val="none" w:sz="0" w:space="0" w:color="auto"/>
      </w:divBdr>
    </w:div>
    <w:div w:id="1112020401">
      <w:bodyDiv w:val="1"/>
      <w:marLeft w:val="0"/>
      <w:marRight w:val="0"/>
      <w:marTop w:val="0"/>
      <w:marBottom w:val="0"/>
      <w:divBdr>
        <w:top w:val="none" w:sz="0" w:space="0" w:color="auto"/>
        <w:left w:val="none" w:sz="0" w:space="0" w:color="auto"/>
        <w:bottom w:val="none" w:sz="0" w:space="0" w:color="auto"/>
        <w:right w:val="none" w:sz="0" w:space="0" w:color="auto"/>
      </w:divBdr>
    </w:div>
    <w:div w:id="1686982966">
      <w:bodyDiv w:val="1"/>
      <w:marLeft w:val="0"/>
      <w:marRight w:val="0"/>
      <w:marTop w:val="0"/>
      <w:marBottom w:val="0"/>
      <w:divBdr>
        <w:top w:val="none" w:sz="0" w:space="0" w:color="auto"/>
        <w:left w:val="none" w:sz="0" w:space="0" w:color="auto"/>
        <w:bottom w:val="none" w:sz="0" w:space="0" w:color="auto"/>
        <w:right w:val="none" w:sz="0" w:space="0" w:color="auto"/>
      </w:divBdr>
    </w:div>
    <w:div w:id="17346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etare-scolarite@univ-st-etienne.fr" TargetMode="External"/><Relationship Id="rId23" Type="http://schemas.openxmlformats.org/officeDocument/2006/relationships/image" Target="media/image16.jpeg"/><Relationship Id="rId10" Type="http://schemas.openxmlformats.org/officeDocument/2006/relationships/image" Target="media/image4.jp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4799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tholance</dc:creator>
  <cp:keywords/>
  <dc:description/>
  <cp:lastModifiedBy>Tholance Yannick</cp:lastModifiedBy>
  <cp:revision>3</cp:revision>
  <dcterms:created xsi:type="dcterms:W3CDTF">2022-07-26T14:25:00Z</dcterms:created>
  <dcterms:modified xsi:type="dcterms:W3CDTF">2022-07-26T14:44:00Z</dcterms:modified>
</cp:coreProperties>
</file>